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2A12C0" w:rsidRPr="00066A4D" w:rsidRDefault="0059388D" w:rsidP="00C7460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Комиссии «Шахматы в школах»</w:t>
      </w:r>
      <w:r w:rsidR="002A12C0" w:rsidRPr="00066A4D">
        <w:rPr>
          <w:b/>
          <w:bCs/>
          <w:sz w:val="23"/>
          <w:szCs w:val="23"/>
        </w:rPr>
        <w:t xml:space="preserve"> Федерации шахмат Алтайского края от </w:t>
      </w:r>
      <w:r>
        <w:rPr>
          <w:b/>
          <w:bCs/>
          <w:sz w:val="23"/>
          <w:szCs w:val="23"/>
        </w:rPr>
        <w:t>25</w:t>
      </w:r>
      <w:r w:rsidR="001A101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ноя</w:t>
      </w:r>
      <w:r w:rsidR="001A1010">
        <w:rPr>
          <w:b/>
          <w:bCs/>
          <w:sz w:val="23"/>
          <w:szCs w:val="23"/>
        </w:rPr>
        <w:t>бря</w:t>
      </w:r>
      <w:r w:rsidR="002A12C0" w:rsidRPr="00066A4D">
        <w:rPr>
          <w:b/>
          <w:bCs/>
          <w:sz w:val="23"/>
          <w:szCs w:val="23"/>
        </w:rPr>
        <w:t xml:space="preserve"> 20</w:t>
      </w:r>
      <w:r w:rsidR="004541FC" w:rsidRPr="00066A4D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3</w:t>
      </w:r>
      <w:r w:rsidR="002A12C0" w:rsidRPr="00066A4D">
        <w:rPr>
          <w:b/>
          <w:bCs/>
          <w:sz w:val="23"/>
          <w:szCs w:val="23"/>
        </w:rPr>
        <w:t xml:space="preserve"> года.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C22CBB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Место проведения – </w:t>
      </w:r>
      <w:r w:rsidR="0059388D">
        <w:rPr>
          <w:b/>
          <w:bCs/>
          <w:sz w:val="23"/>
          <w:szCs w:val="23"/>
        </w:rPr>
        <w:t>г. Барнаул, ул. Советская, 4</w:t>
      </w:r>
    </w:p>
    <w:p w:rsidR="00B57EAA" w:rsidRPr="00066A4D" w:rsidRDefault="00B57EAA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Время начала: </w:t>
      </w:r>
      <w:r w:rsidR="0059388D">
        <w:rPr>
          <w:b/>
          <w:bCs/>
          <w:sz w:val="23"/>
          <w:szCs w:val="23"/>
        </w:rPr>
        <w:t>09</w:t>
      </w:r>
      <w:r w:rsidRPr="00066A4D">
        <w:rPr>
          <w:b/>
          <w:bCs/>
          <w:sz w:val="23"/>
          <w:szCs w:val="23"/>
        </w:rPr>
        <w:t>:00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59388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На заседании присутствуют: Поломошнов</w:t>
      </w:r>
      <w:r w:rsidR="001D500E" w:rsidRPr="00066A4D"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 xml:space="preserve">А.А., </w:t>
      </w:r>
      <w:r w:rsidR="0059388D">
        <w:rPr>
          <w:b/>
          <w:bCs/>
          <w:sz w:val="23"/>
          <w:szCs w:val="23"/>
        </w:rPr>
        <w:t xml:space="preserve">Соха А.А., Хитров Д.В., Косачев Д.Ю., Кузьмин Д.В. (дистанционно через программу </w:t>
      </w:r>
      <w:r w:rsidR="0059388D">
        <w:rPr>
          <w:b/>
          <w:bCs/>
          <w:sz w:val="23"/>
          <w:szCs w:val="23"/>
          <w:lang w:val="en-US"/>
        </w:rPr>
        <w:t>Zoom</w:t>
      </w:r>
      <w:r w:rsidR="0059388D">
        <w:rPr>
          <w:b/>
          <w:bCs/>
          <w:sz w:val="23"/>
          <w:szCs w:val="23"/>
        </w:rPr>
        <w:t>)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612DDF" w:rsidRPr="00066A4D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66A4D">
        <w:rPr>
          <w:bCs/>
          <w:sz w:val="25"/>
          <w:szCs w:val="25"/>
        </w:rPr>
        <w:t xml:space="preserve">Председателем заседания избран </w:t>
      </w:r>
      <w:r w:rsidR="0059388D">
        <w:rPr>
          <w:bCs/>
          <w:sz w:val="25"/>
          <w:szCs w:val="25"/>
        </w:rPr>
        <w:t>Соха</w:t>
      </w:r>
      <w:r w:rsidR="00F87F07" w:rsidRPr="00066A4D">
        <w:rPr>
          <w:bCs/>
          <w:sz w:val="25"/>
          <w:szCs w:val="25"/>
        </w:rPr>
        <w:t xml:space="preserve"> А.А.</w:t>
      </w:r>
    </w:p>
    <w:p w:rsidR="00612DDF" w:rsidRPr="00066A4D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В повестку собрания вынесены следующие вопросы:</w:t>
      </w:r>
    </w:p>
    <w:p w:rsidR="0059388D" w:rsidRDefault="0059388D" w:rsidP="0059388D">
      <w:pPr>
        <w:pStyle w:val="a3"/>
        <w:numPr>
          <w:ilvl w:val="0"/>
          <w:numId w:val="4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59388D">
        <w:rPr>
          <w:sz w:val="25"/>
          <w:szCs w:val="25"/>
        </w:rPr>
        <w:t>Определить порядок распределения инвентаря от Минобра</w:t>
      </w:r>
      <w:r>
        <w:rPr>
          <w:sz w:val="25"/>
          <w:szCs w:val="25"/>
        </w:rPr>
        <w:t>.</w:t>
      </w:r>
      <w:r w:rsidRPr="0059388D">
        <w:rPr>
          <w:sz w:val="25"/>
          <w:szCs w:val="25"/>
        </w:rPr>
        <w:t xml:space="preserve"> </w:t>
      </w:r>
    </w:p>
    <w:p w:rsidR="0059388D" w:rsidRDefault="0059388D" w:rsidP="0059388D">
      <w:pPr>
        <w:pStyle w:val="a3"/>
        <w:numPr>
          <w:ilvl w:val="0"/>
          <w:numId w:val="4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59388D">
        <w:rPr>
          <w:sz w:val="25"/>
          <w:szCs w:val="25"/>
        </w:rPr>
        <w:t>Детский оздоровительный лагерь "Золотой ключик" в Озерках, который мы забираем под клуб - порядок набора туда детей на платной основе и порядок распределения путевок профильной бесплатной смены</w:t>
      </w:r>
      <w:r>
        <w:rPr>
          <w:sz w:val="25"/>
          <w:szCs w:val="25"/>
        </w:rPr>
        <w:t>.</w:t>
      </w:r>
    </w:p>
    <w:p w:rsidR="0059388D" w:rsidRDefault="0019019B" w:rsidP="0059388D">
      <w:pPr>
        <w:pStyle w:val="a3"/>
        <w:numPr>
          <w:ilvl w:val="0"/>
          <w:numId w:val="4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59388D" w:rsidRPr="0059388D">
        <w:rPr>
          <w:sz w:val="25"/>
          <w:szCs w:val="25"/>
        </w:rPr>
        <w:t>лан мероприятий по проекту на 2024 год</w:t>
      </w:r>
      <w:r w:rsidR="0059388D">
        <w:rPr>
          <w:sz w:val="25"/>
          <w:szCs w:val="25"/>
        </w:rPr>
        <w:t>.</w:t>
      </w:r>
    </w:p>
    <w:p w:rsidR="0059388D" w:rsidRDefault="0059388D" w:rsidP="0059388D">
      <w:pPr>
        <w:pStyle w:val="a3"/>
        <w:numPr>
          <w:ilvl w:val="0"/>
          <w:numId w:val="4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59388D">
        <w:rPr>
          <w:sz w:val="25"/>
          <w:szCs w:val="25"/>
        </w:rPr>
        <w:t>Идеи на гранты для развития проекта</w:t>
      </w:r>
      <w:r>
        <w:rPr>
          <w:sz w:val="25"/>
          <w:szCs w:val="25"/>
        </w:rPr>
        <w:t>.</w:t>
      </w:r>
    </w:p>
    <w:p w:rsidR="00C22CBB" w:rsidRPr="008747EF" w:rsidRDefault="0059388D" w:rsidP="009C624E">
      <w:pPr>
        <w:pStyle w:val="a3"/>
        <w:numPr>
          <w:ilvl w:val="0"/>
          <w:numId w:val="4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747EF">
        <w:rPr>
          <w:sz w:val="25"/>
          <w:szCs w:val="25"/>
        </w:rPr>
        <w:t>О</w:t>
      </w:r>
      <w:r w:rsidRPr="008747EF">
        <w:rPr>
          <w:sz w:val="25"/>
          <w:szCs w:val="25"/>
        </w:rPr>
        <w:t>бработка ежегодных статистических отчетов школ края за 2022-2023 учебный год</w:t>
      </w:r>
      <w:r w:rsidR="008747EF" w:rsidRPr="008747EF">
        <w:rPr>
          <w:sz w:val="25"/>
          <w:szCs w:val="25"/>
        </w:rPr>
        <w:t xml:space="preserve"> и </w:t>
      </w:r>
      <w:r w:rsidR="008747EF">
        <w:rPr>
          <w:sz w:val="25"/>
          <w:szCs w:val="25"/>
        </w:rPr>
        <w:t>о</w:t>
      </w:r>
      <w:r w:rsidRPr="008747EF">
        <w:rPr>
          <w:sz w:val="25"/>
          <w:szCs w:val="25"/>
        </w:rPr>
        <w:t>бработка отчетов по региональному дню шахмат в 2023 году</w:t>
      </w:r>
      <w:r w:rsidRPr="008747EF">
        <w:rPr>
          <w:sz w:val="25"/>
          <w:szCs w:val="25"/>
        </w:rPr>
        <w:t>.</w:t>
      </w:r>
    </w:p>
    <w:p w:rsidR="0059388D" w:rsidRPr="00FE5570" w:rsidRDefault="0059388D" w:rsidP="0059388D">
      <w:pPr>
        <w:pStyle w:val="a3"/>
        <w:numPr>
          <w:ilvl w:val="0"/>
          <w:numId w:val="4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Разное</w:t>
      </w:r>
    </w:p>
    <w:p w:rsidR="00612DDF" w:rsidRPr="00066A4D" w:rsidRDefault="00612DDF" w:rsidP="00C22CBB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5"/>
          <w:szCs w:val="25"/>
        </w:rPr>
      </w:pPr>
      <w:r w:rsidRPr="00066A4D">
        <w:rPr>
          <w:rStyle w:val="a5"/>
          <w:bCs w:val="0"/>
          <w:i/>
          <w:sz w:val="25"/>
          <w:szCs w:val="25"/>
        </w:rPr>
        <w:t>Предлагается утвердить повестку. Голосование «за» - единогласно. Повестка утверждается.</w:t>
      </w:r>
    </w:p>
    <w:p w:rsidR="00612DDF" w:rsidRPr="00066A4D" w:rsidRDefault="00612DDF" w:rsidP="00C7460F">
      <w:pPr>
        <w:jc w:val="both"/>
        <w:rPr>
          <w:b/>
          <w:bCs/>
          <w:sz w:val="23"/>
          <w:szCs w:val="23"/>
        </w:rPr>
      </w:pPr>
    </w:p>
    <w:p w:rsidR="004A492E" w:rsidRPr="0059388D" w:rsidRDefault="002A12C0" w:rsidP="00FE56F0">
      <w:pPr>
        <w:jc w:val="both"/>
        <w:rPr>
          <w:b/>
          <w:color w:val="333333"/>
          <w:sz w:val="25"/>
          <w:szCs w:val="25"/>
        </w:rPr>
      </w:pPr>
      <w:r w:rsidRPr="0059388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1. </w:t>
      </w:r>
      <w:r w:rsidR="0059388D" w:rsidRPr="0059388D">
        <w:rPr>
          <w:b/>
          <w:sz w:val="25"/>
          <w:szCs w:val="25"/>
        </w:rPr>
        <w:t>Определить порядок распределения инвентаря от Минобра</w:t>
      </w:r>
      <w:r w:rsidR="001A1010" w:rsidRPr="0059388D">
        <w:rPr>
          <w:b/>
          <w:color w:val="333333"/>
          <w:sz w:val="25"/>
          <w:szCs w:val="26"/>
        </w:rPr>
        <w:t>.</w:t>
      </w:r>
    </w:p>
    <w:p w:rsidR="001754D1" w:rsidRPr="00066A4D" w:rsidRDefault="0059388D" w:rsidP="00E54069">
      <w:pPr>
        <w:jc w:val="both"/>
        <w:rPr>
          <w:color w:val="333333"/>
          <w:sz w:val="25"/>
          <w:szCs w:val="25"/>
        </w:rPr>
      </w:pPr>
      <w:r>
        <w:rPr>
          <w:color w:val="000000"/>
          <w:sz w:val="25"/>
          <w:szCs w:val="25"/>
        </w:rPr>
        <w:t>Соха</w:t>
      </w:r>
      <w:r w:rsidR="00FE5570">
        <w:rPr>
          <w:color w:val="000000"/>
          <w:sz w:val="25"/>
          <w:szCs w:val="25"/>
        </w:rPr>
        <w:t xml:space="preserve"> А.А. предложил </w:t>
      </w:r>
      <w:r>
        <w:rPr>
          <w:color w:val="000000"/>
          <w:sz w:val="25"/>
          <w:szCs w:val="25"/>
        </w:rPr>
        <w:t>ему самостоятельно сделать проект распределения закупленного инвентаря между школами, подавшими заявки на участие в проекте</w:t>
      </w:r>
      <w:r w:rsidR="00FE5570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 xml:space="preserve"> Поломошнов А.А. предложил передать Соха А.А. список школ, подавших заявки на вступление проект с количеством учащихся. Также было отмечено, что от двух школ, которые уже являются участниками проекта, поступили заявки на доукомплектование шахматным инвентарем (по 10 комплектов шахмат с досками и часами) – Верх-Катунская СОШ и </w:t>
      </w:r>
      <w:proofErr w:type="spellStart"/>
      <w:r>
        <w:rPr>
          <w:color w:val="000000"/>
          <w:sz w:val="25"/>
          <w:szCs w:val="25"/>
        </w:rPr>
        <w:t>Тальменская</w:t>
      </w:r>
      <w:proofErr w:type="spellEnd"/>
      <w:r>
        <w:rPr>
          <w:color w:val="000000"/>
          <w:sz w:val="25"/>
          <w:szCs w:val="25"/>
        </w:rPr>
        <w:t xml:space="preserve"> СОШ №1. Поломошнов А.А. попросил учесть эти заявки при распределении.</w:t>
      </w:r>
    </w:p>
    <w:p w:rsidR="001754D1" w:rsidRPr="00066A4D" w:rsidRDefault="001754D1" w:rsidP="001754D1">
      <w:pPr>
        <w:shd w:val="clear" w:color="auto" w:fill="FFFFFF"/>
        <w:jc w:val="both"/>
        <w:rPr>
          <w:color w:val="333333"/>
          <w:sz w:val="25"/>
          <w:szCs w:val="25"/>
        </w:rPr>
      </w:pPr>
    </w:p>
    <w:p w:rsidR="00E54069" w:rsidRPr="00066A4D" w:rsidRDefault="00E54069" w:rsidP="00E54069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На утверждение </w:t>
      </w:r>
      <w:r w:rsidR="0019019B">
        <w:rPr>
          <w:color w:val="000000"/>
          <w:sz w:val="25"/>
          <w:szCs w:val="25"/>
          <w:shd w:val="clear" w:color="auto" w:fill="FFFFFF"/>
        </w:rPr>
        <w:t>Комиссии «</w:t>
      </w:r>
      <w:proofErr w:type="spellStart"/>
      <w:r w:rsidR="0019019B">
        <w:rPr>
          <w:color w:val="000000"/>
          <w:sz w:val="25"/>
          <w:szCs w:val="25"/>
          <w:shd w:val="clear" w:color="auto" w:fill="FFFFFF"/>
        </w:rPr>
        <w:t>ШвШ</w:t>
      </w:r>
      <w:proofErr w:type="spellEnd"/>
      <w:r w:rsidR="0019019B">
        <w:rPr>
          <w:color w:val="000000"/>
          <w:sz w:val="25"/>
          <w:szCs w:val="25"/>
          <w:shd w:val="clear" w:color="auto" w:fill="FFFFFF"/>
        </w:rPr>
        <w:t>»</w:t>
      </w:r>
      <w:r w:rsidRPr="00066A4D">
        <w:rPr>
          <w:color w:val="000000"/>
          <w:sz w:val="25"/>
          <w:szCs w:val="25"/>
          <w:shd w:val="clear" w:color="auto" w:fill="FFFFFF"/>
        </w:rPr>
        <w:t xml:space="preserve"> вынесен вопрос:</w:t>
      </w:r>
    </w:p>
    <w:p w:rsidR="00E54069" w:rsidRPr="00FE5570" w:rsidRDefault="0059388D" w:rsidP="00E54069">
      <w:pPr>
        <w:shd w:val="clear" w:color="auto" w:fill="FFFFFF"/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 xml:space="preserve">Поручить Соха А.А. подготовить проект распределения шахматного инвентаря и УМК, приобретенных </w:t>
      </w:r>
      <w:proofErr w:type="gramStart"/>
      <w:r>
        <w:rPr>
          <w:b/>
          <w:color w:val="000000"/>
          <w:sz w:val="25"/>
          <w:szCs w:val="25"/>
          <w:shd w:val="clear" w:color="auto" w:fill="FFFFFF"/>
        </w:rPr>
        <w:t>на средств</w:t>
      </w:r>
      <w:proofErr w:type="gramEnd"/>
      <w:r>
        <w:rPr>
          <w:b/>
          <w:color w:val="000000"/>
          <w:sz w:val="25"/>
          <w:szCs w:val="25"/>
          <w:shd w:val="clear" w:color="auto" w:fill="FFFFFF"/>
        </w:rPr>
        <w:t xml:space="preserve"> Министерства образования Алтайского края, с учетом полученных заявок от СОШ на вступление в проект. Срок – 29.11.2023. Проект утвердить в группе в телеграмм-канале комиссии, после чего передать на реализацию в региональный Минобр.</w:t>
      </w:r>
    </w:p>
    <w:p w:rsidR="00E54069" w:rsidRPr="00066A4D" w:rsidRDefault="00E54069" w:rsidP="00E54069">
      <w:pPr>
        <w:shd w:val="clear" w:color="auto" w:fill="FFFFFF"/>
        <w:jc w:val="both"/>
        <w:rPr>
          <w:color w:val="333333"/>
          <w:sz w:val="25"/>
          <w:szCs w:val="25"/>
        </w:rPr>
      </w:pPr>
    </w:p>
    <w:p w:rsidR="00B57EAA" w:rsidRPr="00066A4D" w:rsidRDefault="00B57EAA" w:rsidP="00FE56F0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6784A" w:rsidRPr="00066A4D" w:rsidRDefault="00824AB8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 </w:t>
      </w:r>
      <w:r w:rsidR="0056784A"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AE1D2C" w:rsidRPr="00066A4D" w:rsidRDefault="00AE1D2C" w:rsidP="00AE1D2C">
      <w:pPr>
        <w:pStyle w:val="a4"/>
        <w:rPr>
          <w:b/>
          <w:bCs/>
          <w:color w:val="000000"/>
          <w:sz w:val="25"/>
          <w:szCs w:val="25"/>
          <w:shd w:val="clear" w:color="auto" w:fill="FFFFFF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824AB8" w:rsidRPr="00066A4D" w:rsidRDefault="00824AB8" w:rsidP="00B57EAA">
      <w:pPr>
        <w:jc w:val="both"/>
        <w:rPr>
          <w:b/>
          <w:bCs/>
          <w:sz w:val="25"/>
          <w:szCs w:val="25"/>
        </w:rPr>
      </w:pPr>
    </w:p>
    <w:p w:rsidR="00B57EAA" w:rsidRPr="00066A4D" w:rsidRDefault="00B57EAA" w:rsidP="00B57EAA">
      <w:pPr>
        <w:jc w:val="both"/>
        <w:rPr>
          <w:bCs/>
          <w:sz w:val="25"/>
          <w:szCs w:val="25"/>
        </w:rPr>
      </w:pPr>
    </w:p>
    <w:p w:rsidR="00183728" w:rsidRPr="0059388D" w:rsidRDefault="002A12C0" w:rsidP="0059388D">
      <w:pPr>
        <w:jc w:val="both"/>
        <w:rPr>
          <w:b/>
          <w:color w:val="000000"/>
          <w:sz w:val="25"/>
          <w:szCs w:val="25"/>
        </w:rPr>
      </w:pPr>
      <w:r w:rsidRPr="0059388D">
        <w:rPr>
          <w:b/>
          <w:bCs/>
          <w:color w:val="000000"/>
          <w:sz w:val="25"/>
          <w:szCs w:val="25"/>
          <w:shd w:val="clear" w:color="auto" w:fill="FFFFFF"/>
        </w:rPr>
        <w:lastRenderedPageBreak/>
        <w:t xml:space="preserve">2. </w:t>
      </w:r>
      <w:r w:rsidR="0059388D" w:rsidRPr="0059388D">
        <w:rPr>
          <w:b/>
          <w:sz w:val="25"/>
          <w:szCs w:val="25"/>
        </w:rPr>
        <w:t xml:space="preserve">Детский оздоровительный лагерь "Золотой ключик" в Озерках, который </w:t>
      </w:r>
      <w:r w:rsidR="0019019B">
        <w:rPr>
          <w:b/>
          <w:sz w:val="25"/>
          <w:szCs w:val="25"/>
        </w:rPr>
        <w:t xml:space="preserve">планируется забрать </w:t>
      </w:r>
      <w:r w:rsidR="0059388D" w:rsidRPr="0059388D">
        <w:rPr>
          <w:b/>
          <w:sz w:val="25"/>
          <w:szCs w:val="25"/>
        </w:rPr>
        <w:t xml:space="preserve">под </w:t>
      </w:r>
      <w:r w:rsidR="0019019B">
        <w:rPr>
          <w:b/>
          <w:sz w:val="25"/>
          <w:szCs w:val="25"/>
        </w:rPr>
        <w:t xml:space="preserve">оперативное управление КГБУ «Краевой шахматный </w:t>
      </w:r>
      <w:proofErr w:type="spellStart"/>
      <w:r w:rsidR="0019019B">
        <w:rPr>
          <w:b/>
          <w:sz w:val="25"/>
          <w:szCs w:val="25"/>
        </w:rPr>
        <w:t>клуб»</w:t>
      </w:r>
      <w:proofErr w:type="spellEnd"/>
      <w:r w:rsidR="0059388D" w:rsidRPr="0059388D">
        <w:rPr>
          <w:b/>
          <w:sz w:val="25"/>
          <w:szCs w:val="25"/>
        </w:rPr>
        <w:t xml:space="preserve"> - порядок набора туда детей на платной основе и порядок распределения путевок профильной бесплатной смены.</w:t>
      </w:r>
    </w:p>
    <w:p w:rsidR="00000C52" w:rsidRPr="00066A4D" w:rsidRDefault="00FE5570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Выступил Поломошнов А.А., который сообщил, что </w:t>
      </w:r>
      <w:r w:rsidR="0019019B">
        <w:rPr>
          <w:color w:val="000000"/>
          <w:sz w:val="25"/>
          <w:szCs w:val="25"/>
          <w:shd w:val="clear" w:color="auto" w:fill="FFFFFF"/>
        </w:rPr>
        <w:t xml:space="preserve">детский оздоровительный лагерь «Золотой ключик» (далее по тексту – ДОЛ) находится в селе Озерки </w:t>
      </w:r>
      <w:proofErr w:type="spellStart"/>
      <w:r w:rsidR="0019019B">
        <w:rPr>
          <w:color w:val="000000"/>
          <w:sz w:val="25"/>
          <w:szCs w:val="25"/>
          <w:shd w:val="clear" w:color="auto" w:fill="FFFFFF"/>
        </w:rPr>
        <w:t>Тальменского</w:t>
      </w:r>
      <w:proofErr w:type="spellEnd"/>
      <w:r w:rsidR="0019019B">
        <w:rPr>
          <w:color w:val="000000"/>
          <w:sz w:val="25"/>
          <w:szCs w:val="25"/>
          <w:shd w:val="clear" w:color="auto" w:fill="FFFFFF"/>
        </w:rPr>
        <w:t xml:space="preserve"> района</w:t>
      </w:r>
      <w:r>
        <w:rPr>
          <w:color w:val="000000"/>
          <w:sz w:val="25"/>
          <w:szCs w:val="25"/>
          <w:shd w:val="clear" w:color="auto" w:fill="FFFFFF"/>
        </w:rPr>
        <w:t>.</w:t>
      </w:r>
      <w:r w:rsidR="0019019B">
        <w:rPr>
          <w:color w:val="000000"/>
          <w:sz w:val="25"/>
          <w:szCs w:val="25"/>
          <w:shd w:val="clear" w:color="auto" w:fill="FFFFFF"/>
        </w:rPr>
        <w:t xml:space="preserve"> Достигнута принципиальная договоренность забрать этот лагерь по оперативное управление КГБУ «Краевой шахматный клуб». Лагерь рассчитан на одновременное пребывание 80 детей, только в летний период. Оснащен летними домиками, столовой, клубом, футбольным полем и баскетбольной площадкой. Площадь участка – 1,2 Га. Предложил рассмотреть возможность проведения 5 краевых шахматных смен. Лагерь входит в реестр Минобра, поэтому получает дотации на путевки для родителей в размере 50%. Планируется сохранить лагерь в реестре Минобра. Также региональный Минобр подтверждает проведение одной профильной смены за счет регионального Минобра.</w:t>
      </w:r>
    </w:p>
    <w:p w:rsidR="004D01EB" w:rsidRPr="00066A4D" w:rsidRDefault="004D01EB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000C52" w:rsidRPr="00066A4D" w:rsidRDefault="0019019B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На утверждение </w:t>
      </w:r>
      <w:r>
        <w:rPr>
          <w:color w:val="000000"/>
          <w:sz w:val="25"/>
          <w:szCs w:val="25"/>
          <w:shd w:val="clear" w:color="auto" w:fill="FFFFFF"/>
        </w:rPr>
        <w:t>Комиссии «</w:t>
      </w:r>
      <w:proofErr w:type="spellStart"/>
      <w:r>
        <w:rPr>
          <w:color w:val="000000"/>
          <w:sz w:val="25"/>
          <w:szCs w:val="25"/>
          <w:shd w:val="clear" w:color="auto" w:fill="FFFFFF"/>
        </w:rPr>
        <w:t>ШвШ</w:t>
      </w:r>
      <w:proofErr w:type="spellEnd"/>
      <w:r>
        <w:rPr>
          <w:color w:val="000000"/>
          <w:sz w:val="25"/>
          <w:szCs w:val="25"/>
          <w:shd w:val="clear" w:color="auto" w:fill="FFFFFF"/>
        </w:rPr>
        <w:t>»</w:t>
      </w:r>
      <w:r w:rsidRPr="00066A4D">
        <w:rPr>
          <w:color w:val="000000"/>
          <w:sz w:val="25"/>
          <w:szCs w:val="25"/>
          <w:shd w:val="clear" w:color="auto" w:fill="FFFFFF"/>
        </w:rPr>
        <w:t xml:space="preserve"> вынесен вопрос:</w:t>
      </w:r>
    </w:p>
    <w:p w:rsidR="00897A88" w:rsidRPr="00897A88" w:rsidRDefault="0019019B" w:rsidP="000845A0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 xml:space="preserve">Рекомендовать на профильную смену набирать людей по итогам турнира «Дебют». Попробовать провести 5 профильных смен, в том числе 3 профильные смены для начинающих шахматистов (рейтинг ФШР до 1100) и 2 профильные смены для более квалифицированных шахматистов (рейтинг ФШР более 1100). Поручить тренерам и организаторам на местах привлечь участников шахматных смен на стандартных финансовых условиях, действующих для всех краевых ДОЛ. Предложить Президиуму рассмотреть возможность проведения летних сессий </w:t>
      </w:r>
      <w:proofErr w:type="spellStart"/>
      <w:r>
        <w:rPr>
          <w:b/>
          <w:color w:val="000000"/>
          <w:sz w:val="25"/>
          <w:szCs w:val="25"/>
          <w:shd w:val="clear" w:color="auto" w:fill="FFFFFF"/>
        </w:rPr>
        <w:t>гроссшколы</w:t>
      </w:r>
      <w:proofErr w:type="spellEnd"/>
      <w:r>
        <w:rPr>
          <w:b/>
          <w:color w:val="000000"/>
          <w:sz w:val="25"/>
          <w:szCs w:val="25"/>
          <w:shd w:val="clear" w:color="auto" w:fill="FFFFFF"/>
        </w:rPr>
        <w:t xml:space="preserve"> на базе лагеря.</w:t>
      </w:r>
    </w:p>
    <w:p w:rsidR="000B384A" w:rsidRPr="00066A4D" w:rsidRDefault="000B384A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83728" w:rsidRPr="00066A4D" w:rsidRDefault="00183728" w:rsidP="00183728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BC67D1" w:rsidRPr="00066A4D" w:rsidRDefault="00BC67D1" w:rsidP="00BC67D1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F1402D" w:rsidRPr="00066A4D" w:rsidRDefault="00183728" w:rsidP="00BC67D1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333609" w:rsidRPr="00066A4D" w:rsidRDefault="00333609" w:rsidP="00183728">
      <w:pPr>
        <w:rPr>
          <w:b/>
          <w:bCs/>
          <w:sz w:val="25"/>
          <w:szCs w:val="25"/>
        </w:rPr>
      </w:pPr>
    </w:p>
    <w:p w:rsidR="004965A0" w:rsidRPr="0019019B" w:rsidRDefault="002A12C0" w:rsidP="004965A0">
      <w:pPr>
        <w:pStyle w:val="a4"/>
        <w:ind w:left="0"/>
        <w:jc w:val="both"/>
        <w:rPr>
          <w:b/>
          <w:color w:val="000000"/>
          <w:sz w:val="25"/>
          <w:szCs w:val="25"/>
        </w:rPr>
      </w:pPr>
      <w:r w:rsidRPr="0019019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3.</w:t>
      </w:r>
      <w:r w:rsidRPr="0019019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9019B" w:rsidRPr="0019019B">
        <w:rPr>
          <w:b/>
          <w:sz w:val="25"/>
          <w:szCs w:val="25"/>
        </w:rPr>
        <w:t>План мероприятий по проекту на 2024 год</w:t>
      </w:r>
      <w:r w:rsidR="00F24CF3" w:rsidRPr="0019019B">
        <w:rPr>
          <w:b/>
          <w:sz w:val="25"/>
          <w:szCs w:val="25"/>
        </w:rPr>
        <w:t>.</w:t>
      </w:r>
    </w:p>
    <w:p w:rsidR="00AC4BD1" w:rsidRPr="00066A4D" w:rsidRDefault="00AC4BD1" w:rsidP="003754B2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</w:p>
    <w:p w:rsidR="00E628EC" w:rsidRDefault="0019019B" w:rsidP="00E628EC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коллективного обсуждения было принято решение внести в план краевых мероприятий по проекту «Шахматы в школах»: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Региональный день шахмат;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Турнир школьных команд «Белая ладья»;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Турнир школьных команд младших школьников «Дебют»;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Турнир команд центров помощи детям, оставшимся без попечения родителей;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Турнир с капитанами команд</w:t>
      </w:r>
      <w:r>
        <w:t xml:space="preserve"> (по типу финала, проводящего в Кемеровской области);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Турнир «Старт» (</w:t>
      </w:r>
      <w:r>
        <w:t>для дошкольных образовательных учреждений</w:t>
      </w:r>
      <w:r>
        <w:t>)</w:t>
      </w:r>
      <w:r>
        <w:t>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Семейные турниры</w:t>
      </w:r>
      <w:r>
        <w:t>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Конкурсы решения шахматных задач</w:t>
      </w:r>
      <w:r>
        <w:t>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Викторины</w:t>
      </w:r>
      <w:r>
        <w:t>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Мастер-классы</w:t>
      </w:r>
      <w:r>
        <w:t>;</w:t>
      </w:r>
    </w:p>
    <w:p w:rsidR="0019019B" w:rsidRDefault="0019019B" w:rsidP="0019019B">
      <w:pPr>
        <w:pStyle w:val="a4"/>
        <w:numPr>
          <w:ilvl w:val="0"/>
          <w:numId w:val="43"/>
        </w:numPr>
        <w:spacing w:after="160" w:line="259" w:lineRule="auto"/>
        <w:contextualSpacing/>
      </w:pPr>
      <w:proofErr w:type="spellStart"/>
      <w:r>
        <w:t>Интеллиада</w:t>
      </w:r>
      <w:proofErr w:type="spellEnd"/>
      <w:r>
        <w:t>;</w:t>
      </w:r>
      <w:r>
        <w:t xml:space="preserve"> </w:t>
      </w:r>
    </w:p>
    <w:p w:rsidR="0019019B" w:rsidRDefault="0019019B" w:rsidP="00E7666F">
      <w:pPr>
        <w:pStyle w:val="a4"/>
        <w:numPr>
          <w:ilvl w:val="0"/>
          <w:numId w:val="43"/>
        </w:numPr>
        <w:spacing w:after="160" w:line="259" w:lineRule="auto"/>
        <w:contextualSpacing/>
      </w:pPr>
      <w:r>
        <w:t>Олимпиада по шахматам</w:t>
      </w:r>
      <w:r w:rsidR="00E7666F">
        <w:t>.</w:t>
      </w:r>
    </w:p>
    <w:p w:rsidR="00E7666F" w:rsidRPr="00E7666F" w:rsidRDefault="00E7666F" w:rsidP="00E7666F">
      <w:pPr>
        <w:spacing w:after="160" w:line="259" w:lineRule="auto"/>
        <w:ind w:firstLine="567"/>
        <w:contextualSpacing/>
        <w:jc w:val="both"/>
        <w:rPr>
          <w:b/>
        </w:rPr>
      </w:pPr>
      <w:r w:rsidRPr="00E7666F">
        <w:rPr>
          <w:b/>
        </w:rPr>
        <w:lastRenderedPageBreak/>
        <w:t>Поручить руководителю комиссии «</w:t>
      </w:r>
      <w:proofErr w:type="spellStart"/>
      <w:r w:rsidRPr="00E7666F">
        <w:rPr>
          <w:b/>
        </w:rPr>
        <w:t>ШвШ</w:t>
      </w:r>
      <w:proofErr w:type="spellEnd"/>
      <w:r w:rsidRPr="00E7666F">
        <w:rPr>
          <w:b/>
        </w:rPr>
        <w:t>» подготовить календарный план предложенных мероприятий в срок до 30.11.2023, утвердить его в телеграмм-канале комиссии и передать в Минобр, а также выставить на сайте Федерации и забросить в канал «Шахматы в школах», где присутствуют учителя.</w:t>
      </w:r>
    </w:p>
    <w:p w:rsidR="00E628EC" w:rsidRPr="00E7666F" w:rsidRDefault="00E628EC" w:rsidP="00DC1CD7">
      <w:pPr>
        <w:pStyle w:val="a3"/>
        <w:spacing w:before="0" w:beforeAutospacing="0" w:after="0" w:afterAutospacing="0"/>
        <w:ind w:firstLine="855"/>
        <w:jc w:val="both"/>
        <w:rPr>
          <w:b/>
          <w:color w:val="000000"/>
          <w:sz w:val="26"/>
          <w:szCs w:val="26"/>
        </w:rPr>
      </w:pPr>
    </w:p>
    <w:p w:rsidR="00E7666F" w:rsidRPr="00593F50" w:rsidRDefault="00E7666F" w:rsidP="00E7666F">
      <w:pPr>
        <w:jc w:val="both"/>
        <w:rPr>
          <w:color w:val="000000"/>
          <w:sz w:val="25"/>
          <w:szCs w:val="25"/>
          <w:shd w:val="clear" w:color="auto" w:fill="FFFFFF"/>
        </w:rPr>
      </w:pPr>
      <w:bookmarkStart w:id="0" w:name="_GoBack"/>
      <w:r w:rsidRPr="00593F50">
        <w:rPr>
          <w:color w:val="000000"/>
          <w:sz w:val="25"/>
          <w:szCs w:val="25"/>
          <w:shd w:val="clear" w:color="auto" w:fill="FFFFFF"/>
        </w:rPr>
        <w:t>На утверждение Комиссии «</w:t>
      </w:r>
      <w:proofErr w:type="spellStart"/>
      <w:r w:rsidRPr="00593F50">
        <w:rPr>
          <w:color w:val="000000"/>
          <w:sz w:val="25"/>
          <w:szCs w:val="25"/>
          <w:shd w:val="clear" w:color="auto" w:fill="FFFFFF"/>
        </w:rPr>
        <w:t>ШвШ</w:t>
      </w:r>
      <w:proofErr w:type="spellEnd"/>
      <w:r w:rsidRPr="00593F50">
        <w:rPr>
          <w:color w:val="000000"/>
          <w:sz w:val="25"/>
          <w:szCs w:val="25"/>
          <w:shd w:val="clear" w:color="auto" w:fill="FFFFFF"/>
        </w:rPr>
        <w:t>» вынесен вопрос:</w:t>
      </w:r>
    </w:p>
    <w:bookmarkEnd w:id="0"/>
    <w:p w:rsidR="00E7666F" w:rsidRPr="00E7666F" w:rsidRDefault="00E7666F" w:rsidP="00E7666F">
      <w:pPr>
        <w:jc w:val="both"/>
        <w:rPr>
          <w:b/>
        </w:rPr>
      </w:pPr>
      <w:r w:rsidRPr="00E7666F">
        <w:rPr>
          <w:b/>
        </w:rPr>
        <w:t>Поручить руководителю комиссии «</w:t>
      </w:r>
      <w:proofErr w:type="spellStart"/>
      <w:r w:rsidRPr="00E7666F">
        <w:rPr>
          <w:b/>
        </w:rPr>
        <w:t>ШвШ</w:t>
      </w:r>
      <w:proofErr w:type="spellEnd"/>
      <w:r w:rsidRPr="00E7666F">
        <w:rPr>
          <w:b/>
        </w:rPr>
        <w:t>» в срок до 30.11.2023</w:t>
      </w:r>
      <w:r w:rsidRPr="00E7666F">
        <w:rPr>
          <w:b/>
        </w:rPr>
        <w:t xml:space="preserve"> </w:t>
      </w:r>
      <w:r w:rsidRPr="00E7666F">
        <w:rPr>
          <w:b/>
        </w:rPr>
        <w:t xml:space="preserve">подготовить календарный план </w:t>
      </w:r>
      <w:r w:rsidRPr="00E7666F">
        <w:rPr>
          <w:b/>
        </w:rPr>
        <w:t>следующих</w:t>
      </w:r>
      <w:r w:rsidRPr="00E7666F">
        <w:rPr>
          <w:b/>
        </w:rPr>
        <w:t xml:space="preserve"> мероприятий</w:t>
      </w:r>
      <w:r w:rsidRPr="00E7666F">
        <w:rPr>
          <w:b/>
        </w:rPr>
        <w:t>: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Региональный день шахмат;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Турнир школьных команд «Белая ладья»;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Турнир школьных команд младших школьников «Дебют»;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Турнир команд центров помощи детям, оставшимся без попечения родителей;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Турнир с капитанами команд (по типу финала, проводящего в Кемеровской области);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Турнир «Старт» (для дошкольных образовательных учреждений);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Семейные турниры;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Конкурсы решения шахматных задач;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Викторины;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Мастер-классы;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proofErr w:type="spellStart"/>
      <w:r w:rsidRPr="00E7666F">
        <w:rPr>
          <w:b/>
        </w:rPr>
        <w:t>Интеллиада</w:t>
      </w:r>
      <w:proofErr w:type="spellEnd"/>
      <w:r w:rsidRPr="00E7666F">
        <w:rPr>
          <w:b/>
        </w:rPr>
        <w:t xml:space="preserve">; </w:t>
      </w:r>
    </w:p>
    <w:p w:rsidR="00E7666F" w:rsidRPr="00E7666F" w:rsidRDefault="00E7666F" w:rsidP="00E7666F">
      <w:pPr>
        <w:pStyle w:val="a4"/>
        <w:numPr>
          <w:ilvl w:val="0"/>
          <w:numId w:val="43"/>
        </w:numPr>
        <w:spacing w:after="160" w:line="259" w:lineRule="auto"/>
        <w:contextualSpacing/>
        <w:rPr>
          <w:b/>
        </w:rPr>
      </w:pPr>
      <w:r w:rsidRPr="00E7666F">
        <w:rPr>
          <w:b/>
        </w:rPr>
        <w:t>Олимпиада по шахматам.</w:t>
      </w:r>
    </w:p>
    <w:p w:rsidR="00E7666F" w:rsidRPr="00897A88" w:rsidRDefault="00E7666F" w:rsidP="00E7666F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E7666F">
        <w:rPr>
          <w:b/>
        </w:rPr>
        <w:t xml:space="preserve">утвердить </w:t>
      </w:r>
      <w:r w:rsidRPr="00E7666F">
        <w:rPr>
          <w:b/>
        </w:rPr>
        <w:t xml:space="preserve">этот план </w:t>
      </w:r>
      <w:r w:rsidRPr="00E7666F">
        <w:rPr>
          <w:b/>
        </w:rPr>
        <w:t xml:space="preserve">в </w:t>
      </w:r>
      <w:r w:rsidRPr="00E7666F">
        <w:rPr>
          <w:b/>
        </w:rPr>
        <w:t xml:space="preserve">группе </w:t>
      </w:r>
      <w:r w:rsidRPr="00E7666F">
        <w:rPr>
          <w:b/>
        </w:rPr>
        <w:t>телеграмм-канале комиссии и передать в Минобр, а также выставить на сайте Федерации и забросить в канал «Шахматы в школах», где присутствуют учителя.</w:t>
      </w:r>
    </w:p>
    <w:p w:rsidR="00E7666F" w:rsidRPr="00066A4D" w:rsidRDefault="00E7666F" w:rsidP="00E7666F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E7666F" w:rsidRPr="00066A4D" w:rsidRDefault="00E7666F" w:rsidP="00E7666F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E7666F" w:rsidRPr="00066A4D" w:rsidRDefault="00E7666F" w:rsidP="00E7666F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56784A" w:rsidRPr="00066A4D" w:rsidRDefault="00E7666F" w:rsidP="00E7666F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2346D4" w:rsidRDefault="002346D4" w:rsidP="00103325">
      <w:pPr>
        <w:jc w:val="both"/>
        <w:rPr>
          <w:bCs/>
          <w:sz w:val="25"/>
          <w:szCs w:val="25"/>
        </w:rPr>
      </w:pPr>
    </w:p>
    <w:p w:rsidR="002A12C0" w:rsidRPr="00840E8D" w:rsidRDefault="002A12C0" w:rsidP="00103325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  <w:r w:rsidRPr="00840E8D">
        <w:rPr>
          <w:b/>
          <w:bCs/>
          <w:color w:val="000000"/>
          <w:sz w:val="25"/>
          <w:szCs w:val="25"/>
          <w:shd w:val="clear" w:color="auto" w:fill="FFFFFF"/>
        </w:rPr>
        <w:t xml:space="preserve">4. </w:t>
      </w:r>
      <w:r w:rsidR="00840E8D" w:rsidRPr="00840E8D">
        <w:rPr>
          <w:b/>
          <w:sz w:val="25"/>
          <w:szCs w:val="25"/>
        </w:rPr>
        <w:t>Идеи на гранты для развития проекта.</w:t>
      </w:r>
    </w:p>
    <w:p w:rsidR="00AC4BD1" w:rsidRPr="00066A4D" w:rsidRDefault="00AC4BD1" w:rsidP="00AC4BD1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</w:p>
    <w:p w:rsidR="007520F9" w:rsidRPr="00066A4D" w:rsidRDefault="00840E8D" w:rsidP="00AC4BD1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Выступил Хитров Д.В. предложил провести совместно с АИРО и Академией шахмат цикл выездных обучающих семинаров на базе открытых сельских шахматных клубов по темам «Методика преподавания шахмат», «Судейство», «Организация турниров», «Организация шахматных клубов», «Организация массовых шахматных мероприятий» с проведением по итогам каждого семинара спектаклей, мастер-классов и шахматных турниров для местных школьников и слушателей курсов и выдачей по итогам семинаров официальных сертификатов о прохождении курсов повышения квалификации по предмету «Шахматы» на базе АИРО.</w:t>
      </w:r>
    </w:p>
    <w:p w:rsidR="007520F9" w:rsidRPr="00066A4D" w:rsidRDefault="007520F9" w:rsidP="00AC4BD1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AC4BD1" w:rsidRPr="00066A4D" w:rsidRDefault="00AC4BD1" w:rsidP="00AC4BD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На утверждение </w:t>
      </w:r>
      <w:r w:rsidR="00593F50">
        <w:rPr>
          <w:color w:val="000000"/>
          <w:sz w:val="25"/>
          <w:szCs w:val="25"/>
          <w:shd w:val="clear" w:color="auto" w:fill="FFFFFF"/>
        </w:rPr>
        <w:t>комиссии «</w:t>
      </w:r>
      <w:proofErr w:type="spellStart"/>
      <w:r w:rsidR="00593F50">
        <w:rPr>
          <w:color w:val="000000"/>
          <w:sz w:val="25"/>
          <w:szCs w:val="25"/>
          <w:shd w:val="clear" w:color="auto" w:fill="FFFFFF"/>
        </w:rPr>
        <w:t>ШвШ</w:t>
      </w:r>
      <w:proofErr w:type="spellEnd"/>
      <w:r w:rsidR="00593F50">
        <w:rPr>
          <w:color w:val="000000"/>
          <w:sz w:val="25"/>
          <w:szCs w:val="25"/>
          <w:shd w:val="clear" w:color="auto" w:fill="FFFFFF"/>
        </w:rPr>
        <w:t>»</w:t>
      </w:r>
      <w:r w:rsidRPr="00066A4D">
        <w:rPr>
          <w:color w:val="000000"/>
          <w:sz w:val="25"/>
          <w:szCs w:val="25"/>
          <w:shd w:val="clear" w:color="auto" w:fill="FFFFFF"/>
        </w:rPr>
        <w:t xml:space="preserve"> вынесен вопрос:</w:t>
      </w:r>
    </w:p>
    <w:p w:rsidR="00BB1E23" w:rsidRDefault="00840E8D" w:rsidP="00AC4BD1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 xml:space="preserve">Утвердить на заседании Президиума Федерации поручение о подготовке заявки на грант с идеей </w:t>
      </w:r>
      <w:r w:rsidRPr="00840E8D">
        <w:rPr>
          <w:b/>
          <w:color w:val="000000"/>
          <w:sz w:val="25"/>
          <w:szCs w:val="25"/>
          <w:shd w:val="clear" w:color="auto" w:fill="FFFFFF"/>
        </w:rPr>
        <w:t xml:space="preserve">провести совместно с АИРО и Академией шахмат цикл выездных обучающих семинаров на базе открытых сельских шахматных клубов по темам «Методика преподавания шахмат», «Судейство», «Организация турниров», «Организация шахматных клубов», «Организация массовых шахматных мероприятий» с проведением по итогам каждого семинара спектаклей, мастер-классов и шахматных турниров для местных школьников и слушателей курсов и </w:t>
      </w:r>
      <w:r w:rsidRPr="00840E8D">
        <w:rPr>
          <w:b/>
          <w:color w:val="000000"/>
          <w:sz w:val="25"/>
          <w:szCs w:val="25"/>
          <w:shd w:val="clear" w:color="auto" w:fill="FFFFFF"/>
        </w:rPr>
        <w:lastRenderedPageBreak/>
        <w:t>выдачей по итогам семинаров официальных сертификатов о прохождении курсов повышения квалификации по предмету «Шахматы» на базе АИРО.</w:t>
      </w:r>
    </w:p>
    <w:p w:rsidR="00840E8D" w:rsidRPr="008D3162" w:rsidRDefault="00840E8D" w:rsidP="00AC4BD1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В случае положительного решения Президиума согласовать проект заявки на грант с ДЮК, комиссией по сельским шахматам, куратором сельских шахматных клубов, Академией шахмат Алтайского края.</w:t>
      </w:r>
    </w:p>
    <w:p w:rsidR="007520F9" w:rsidRPr="00066A4D" w:rsidRDefault="007520F9" w:rsidP="00AC4BD1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AC4BD1" w:rsidRPr="00066A4D" w:rsidRDefault="00AC4BD1" w:rsidP="00AC4BD1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8D3162" w:rsidRPr="00066A4D" w:rsidRDefault="008D3162" w:rsidP="008D3162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AC4BD1" w:rsidRPr="00066A4D" w:rsidRDefault="00AC4BD1" w:rsidP="00AC4BD1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D96911" w:rsidRDefault="00D96911" w:rsidP="007520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6B1B" w:rsidRPr="00840E8D" w:rsidRDefault="008212CC" w:rsidP="00026B1B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  <w:r>
        <w:rPr>
          <w:b/>
          <w:bCs/>
          <w:color w:val="000000"/>
          <w:sz w:val="25"/>
          <w:szCs w:val="25"/>
          <w:shd w:val="clear" w:color="auto" w:fill="FFFFFF"/>
        </w:rPr>
        <w:t>5</w:t>
      </w:r>
      <w:r w:rsidR="00026B1B" w:rsidRPr="00840E8D">
        <w:rPr>
          <w:b/>
          <w:bCs/>
          <w:color w:val="000000"/>
          <w:sz w:val="25"/>
          <w:szCs w:val="25"/>
          <w:shd w:val="clear" w:color="auto" w:fill="FFFFFF"/>
        </w:rPr>
        <w:t xml:space="preserve">. </w:t>
      </w:r>
      <w:r w:rsidR="00026B1B" w:rsidRPr="00CF1CFC">
        <w:rPr>
          <w:b/>
        </w:rPr>
        <w:t>Отбор по поездке в Океан на смену «Мир шахмат»</w:t>
      </w:r>
      <w:r w:rsidR="00CF1CFC">
        <w:t>.</w:t>
      </w:r>
      <w:r w:rsidR="00026B1B">
        <w:t xml:space="preserve"> – положение по отбору (эссе, урок). Все, кто отучился – едут вожатыми в лагерь</w:t>
      </w:r>
      <w:r w:rsidR="00026B1B" w:rsidRPr="00840E8D">
        <w:rPr>
          <w:b/>
          <w:sz w:val="25"/>
          <w:szCs w:val="25"/>
        </w:rPr>
        <w:t>.</w:t>
      </w:r>
    </w:p>
    <w:p w:rsidR="00026B1B" w:rsidRPr="00066A4D" w:rsidRDefault="00026B1B" w:rsidP="00026B1B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</w:p>
    <w:p w:rsidR="00026B1B" w:rsidRDefault="00CF1CFC" w:rsidP="00026B1B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Выступил Соха А.А., который сообщил, что необходимо провести отбор желающих за счет средств ФШР посетить шахматную смену во Всероссийском лагере «Океан» (профиль – «Юный тренер»). Предложил сделать положение по отбору, куда в качестве этапов отбора включить эссе и проведение урока шахмат для начинающих на базе близлежащих школ.</w:t>
      </w:r>
    </w:p>
    <w:p w:rsidR="00CF1CFC" w:rsidRPr="00066A4D" w:rsidRDefault="00CF1CFC" w:rsidP="00026B1B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Хитров Д.В. предложил всем, кто в итоге попадет на шахматную смену в «Океан» предложить стать вожатыми в нашем ДОЛ на летний период.</w:t>
      </w:r>
    </w:p>
    <w:p w:rsidR="00026B1B" w:rsidRPr="00066A4D" w:rsidRDefault="00026B1B" w:rsidP="00026B1B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026B1B" w:rsidRPr="00066A4D" w:rsidRDefault="00026B1B" w:rsidP="00026B1B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На утверждение </w:t>
      </w:r>
      <w:r w:rsidR="00593F50">
        <w:rPr>
          <w:color w:val="000000"/>
          <w:sz w:val="25"/>
          <w:szCs w:val="25"/>
          <w:shd w:val="clear" w:color="auto" w:fill="FFFFFF"/>
        </w:rPr>
        <w:t>комиссии «</w:t>
      </w:r>
      <w:proofErr w:type="spellStart"/>
      <w:r w:rsidR="00593F50">
        <w:rPr>
          <w:color w:val="000000"/>
          <w:sz w:val="25"/>
          <w:szCs w:val="25"/>
          <w:shd w:val="clear" w:color="auto" w:fill="FFFFFF"/>
        </w:rPr>
        <w:t>ШвШ</w:t>
      </w:r>
      <w:proofErr w:type="spellEnd"/>
      <w:r w:rsidR="00593F50">
        <w:rPr>
          <w:color w:val="000000"/>
          <w:sz w:val="25"/>
          <w:szCs w:val="25"/>
          <w:shd w:val="clear" w:color="auto" w:fill="FFFFFF"/>
        </w:rPr>
        <w:t>»</w:t>
      </w:r>
      <w:r w:rsidRPr="00066A4D">
        <w:rPr>
          <w:color w:val="000000"/>
          <w:sz w:val="25"/>
          <w:szCs w:val="25"/>
          <w:shd w:val="clear" w:color="auto" w:fill="FFFFFF"/>
        </w:rPr>
        <w:t xml:space="preserve"> вынесен вопрос:</w:t>
      </w:r>
    </w:p>
    <w:p w:rsidR="00CF1CFC" w:rsidRPr="00CF1CFC" w:rsidRDefault="00CF1CFC" w:rsidP="00CF1CF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CF1CFC">
        <w:rPr>
          <w:b/>
          <w:color w:val="000000"/>
          <w:sz w:val="25"/>
          <w:szCs w:val="25"/>
          <w:shd w:val="clear" w:color="auto" w:fill="FFFFFF"/>
        </w:rPr>
        <w:t>П</w:t>
      </w:r>
      <w:r w:rsidRPr="00CF1CFC">
        <w:rPr>
          <w:b/>
          <w:color w:val="000000"/>
          <w:sz w:val="25"/>
          <w:szCs w:val="25"/>
          <w:shd w:val="clear" w:color="auto" w:fill="FFFFFF"/>
        </w:rPr>
        <w:t xml:space="preserve">ровести отбор желающих за счет средств ФШР посетить шахматную смену во Всероссийском лагере «Океан» (профиль – «Юный тренер»). </w:t>
      </w:r>
      <w:r w:rsidRPr="00CF1CFC">
        <w:rPr>
          <w:b/>
          <w:color w:val="000000"/>
          <w:sz w:val="25"/>
          <w:szCs w:val="25"/>
          <w:shd w:val="clear" w:color="auto" w:fill="FFFFFF"/>
        </w:rPr>
        <w:t>С</w:t>
      </w:r>
      <w:r w:rsidRPr="00CF1CFC">
        <w:rPr>
          <w:b/>
          <w:color w:val="000000"/>
          <w:sz w:val="25"/>
          <w:szCs w:val="25"/>
          <w:shd w:val="clear" w:color="auto" w:fill="FFFFFF"/>
        </w:rPr>
        <w:t>делать положение по отбору, куда в качестве этапов отбора включить эссе и проведение урока шахмат для начинающих на базе близлежащих школ.</w:t>
      </w:r>
      <w:r w:rsidRPr="00CF1CFC">
        <w:rPr>
          <w:b/>
          <w:color w:val="000000"/>
          <w:sz w:val="25"/>
          <w:szCs w:val="25"/>
          <w:shd w:val="clear" w:color="auto" w:fill="FFFFFF"/>
        </w:rPr>
        <w:t xml:space="preserve"> Ответственный – Соха А.А.</w:t>
      </w:r>
    </w:p>
    <w:p w:rsidR="00026B1B" w:rsidRPr="00CF1CFC" w:rsidRDefault="00CF1CFC" w:rsidP="00CF1CF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CF1CFC">
        <w:rPr>
          <w:b/>
          <w:color w:val="000000"/>
          <w:sz w:val="25"/>
          <w:szCs w:val="25"/>
          <w:shd w:val="clear" w:color="auto" w:fill="FFFFFF"/>
        </w:rPr>
        <w:t>В</w:t>
      </w:r>
      <w:r w:rsidRPr="00CF1CFC">
        <w:rPr>
          <w:b/>
          <w:color w:val="000000"/>
          <w:sz w:val="25"/>
          <w:szCs w:val="25"/>
          <w:shd w:val="clear" w:color="auto" w:fill="FFFFFF"/>
        </w:rPr>
        <w:t>сем, кто в итоге попадет на шахматную смену в «Океан» предложить стать вожатыми в нашем ДОЛ на летний период.</w:t>
      </w:r>
    </w:p>
    <w:p w:rsidR="00026B1B" w:rsidRPr="00066A4D" w:rsidRDefault="00026B1B" w:rsidP="00026B1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026B1B" w:rsidRPr="00066A4D" w:rsidRDefault="00026B1B" w:rsidP="00026B1B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026B1B" w:rsidRPr="00066A4D" w:rsidRDefault="00026B1B" w:rsidP="00026B1B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026B1B" w:rsidRPr="00066A4D" w:rsidRDefault="00026B1B" w:rsidP="00026B1B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B952D8" w:rsidRDefault="00B952D8" w:rsidP="007520F9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840E8D" w:rsidRDefault="00840E8D" w:rsidP="007520F9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7236C" w:rsidRPr="008212CC" w:rsidRDefault="008212CC" w:rsidP="0077259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  <w:r w:rsidRPr="008212CC">
        <w:rPr>
          <w:b/>
          <w:sz w:val="25"/>
          <w:szCs w:val="25"/>
        </w:rPr>
        <w:t>Обработка ежегодных статистических отчетов школ края за 2022-2023 учебный год и обработка отчетов по региональному дню шахмат в 2023 году.</w:t>
      </w:r>
    </w:p>
    <w:p w:rsidR="0017236C" w:rsidRPr="00066A4D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17236C" w:rsidRDefault="0017236C" w:rsidP="00565763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Выступил </w:t>
      </w:r>
      <w:r w:rsidR="003F2165">
        <w:rPr>
          <w:color w:val="000000"/>
          <w:sz w:val="25"/>
          <w:szCs w:val="25"/>
          <w:shd w:val="clear" w:color="auto" w:fill="FFFFFF"/>
        </w:rPr>
        <w:t>Поломошнов А.А.</w:t>
      </w:r>
      <w:r w:rsidR="00565763">
        <w:rPr>
          <w:color w:val="000000"/>
          <w:sz w:val="25"/>
          <w:szCs w:val="25"/>
          <w:shd w:val="clear" w:color="auto" w:fill="FFFFFF"/>
        </w:rPr>
        <w:t xml:space="preserve">, который </w:t>
      </w:r>
      <w:r w:rsidR="00593F50">
        <w:rPr>
          <w:color w:val="000000"/>
          <w:sz w:val="25"/>
          <w:szCs w:val="25"/>
          <w:shd w:val="clear" w:color="auto" w:fill="FFFFFF"/>
        </w:rPr>
        <w:t>сообщил, что необходима обработка отчетов с выводом итоговых форм в виде коротких, емких презентаций. Попросил помощи в этом вопросе.</w:t>
      </w:r>
    </w:p>
    <w:p w:rsidR="00593F50" w:rsidRPr="00066A4D" w:rsidRDefault="00593F50" w:rsidP="00565763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Хитров Д.В. предложил подключить к вопросу студентов.</w:t>
      </w: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На утверждение </w:t>
      </w:r>
      <w:r w:rsidR="00593F50">
        <w:rPr>
          <w:color w:val="000000"/>
          <w:sz w:val="25"/>
          <w:szCs w:val="25"/>
          <w:shd w:val="clear" w:color="auto" w:fill="FFFFFF"/>
        </w:rPr>
        <w:t>комиссии «</w:t>
      </w:r>
      <w:proofErr w:type="spellStart"/>
      <w:r w:rsidR="00593F50">
        <w:rPr>
          <w:color w:val="000000"/>
          <w:sz w:val="25"/>
          <w:szCs w:val="25"/>
          <w:shd w:val="clear" w:color="auto" w:fill="FFFFFF"/>
        </w:rPr>
        <w:t>ШвШ</w:t>
      </w:r>
      <w:proofErr w:type="spellEnd"/>
      <w:r w:rsidR="00593F50">
        <w:rPr>
          <w:color w:val="000000"/>
          <w:sz w:val="25"/>
          <w:szCs w:val="25"/>
          <w:shd w:val="clear" w:color="auto" w:fill="FFFFFF"/>
        </w:rPr>
        <w:t>»</w:t>
      </w:r>
      <w:r w:rsidRPr="00066A4D">
        <w:rPr>
          <w:color w:val="000000"/>
          <w:sz w:val="25"/>
          <w:szCs w:val="25"/>
          <w:shd w:val="clear" w:color="auto" w:fill="FFFFFF"/>
        </w:rPr>
        <w:t xml:space="preserve"> вынесен вопрос:</w:t>
      </w:r>
    </w:p>
    <w:p w:rsidR="0017236C" w:rsidRPr="00565763" w:rsidRDefault="00593F50" w:rsidP="0017236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 xml:space="preserve">Поручить </w:t>
      </w:r>
      <w:proofErr w:type="spellStart"/>
      <w:r>
        <w:rPr>
          <w:b/>
          <w:color w:val="000000"/>
          <w:sz w:val="25"/>
          <w:szCs w:val="25"/>
          <w:shd w:val="clear" w:color="auto" w:fill="FFFFFF"/>
        </w:rPr>
        <w:t>Поломошнову</w:t>
      </w:r>
      <w:proofErr w:type="spellEnd"/>
      <w:r>
        <w:rPr>
          <w:b/>
          <w:color w:val="000000"/>
          <w:sz w:val="25"/>
          <w:szCs w:val="25"/>
          <w:shd w:val="clear" w:color="auto" w:fill="FFFFFF"/>
        </w:rPr>
        <w:t xml:space="preserve"> А.А. переговорить с ВУЗами по поводу возможности подключения студентов для обработки отчетов и подготовки по итогам отчетов качественных презентаций.</w:t>
      </w:r>
    </w:p>
    <w:p w:rsidR="0017236C" w:rsidRPr="00066A4D" w:rsidRDefault="0017236C" w:rsidP="0017236C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7236C" w:rsidRPr="00066A4D" w:rsidRDefault="0017236C" w:rsidP="0017236C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17236C" w:rsidRPr="00066A4D" w:rsidRDefault="0017236C" w:rsidP="0017236C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17236C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5E130D" w:rsidRPr="00066A4D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</w:p>
    <w:p w:rsidR="005E130D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C745FC" w:rsidRDefault="00C745F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b/>
          <w:sz w:val="25"/>
          <w:szCs w:val="25"/>
        </w:rPr>
        <w:t xml:space="preserve">Председатель заседания </w:t>
      </w:r>
      <w:r w:rsidR="00593F50">
        <w:rPr>
          <w:b/>
          <w:sz w:val="25"/>
          <w:szCs w:val="25"/>
        </w:rPr>
        <w:t>Комиссии «</w:t>
      </w:r>
      <w:proofErr w:type="spellStart"/>
      <w:r w:rsidR="00593F50">
        <w:rPr>
          <w:b/>
          <w:sz w:val="25"/>
          <w:szCs w:val="25"/>
        </w:rPr>
        <w:t>ШвШ</w:t>
      </w:r>
      <w:proofErr w:type="spellEnd"/>
      <w:r w:rsidR="00593F50">
        <w:rPr>
          <w:b/>
          <w:sz w:val="25"/>
          <w:szCs w:val="25"/>
        </w:rPr>
        <w:t>»</w:t>
      </w:r>
      <w:r w:rsidRPr="00066A4D">
        <w:rPr>
          <w:sz w:val="25"/>
          <w:szCs w:val="25"/>
        </w:rPr>
        <w:t xml:space="preserve">: 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Поскольку все вопросы, включенные в повестку дня заседания </w:t>
      </w:r>
      <w:r w:rsidR="00CD77B3">
        <w:rPr>
          <w:color w:val="000000"/>
          <w:sz w:val="25"/>
          <w:szCs w:val="25"/>
          <w:shd w:val="clear" w:color="auto" w:fill="FFFFFF"/>
        </w:rPr>
        <w:t>комиссии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</w:t>
      </w:r>
      <w:r w:rsidR="00593F50">
        <w:rPr>
          <w:color w:val="000000"/>
          <w:sz w:val="25"/>
          <w:szCs w:val="25"/>
          <w:shd w:val="clear" w:color="auto" w:fill="FFFFFF"/>
        </w:rPr>
        <w:t xml:space="preserve">«Шахматы в школах» 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</w:t>
      </w:r>
      <w:r w:rsidR="00593F50">
        <w:rPr>
          <w:color w:val="000000"/>
          <w:sz w:val="25"/>
          <w:szCs w:val="25"/>
          <w:shd w:val="clear" w:color="auto" w:fill="FFFFFF"/>
        </w:rPr>
        <w:t>10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час. </w:t>
      </w:r>
      <w:r w:rsidR="00593F50">
        <w:rPr>
          <w:color w:val="000000"/>
          <w:sz w:val="25"/>
          <w:szCs w:val="25"/>
          <w:shd w:val="clear" w:color="auto" w:fill="FFFFFF"/>
        </w:rPr>
        <w:t>3</w:t>
      </w:r>
      <w:r w:rsidR="00CD77B3">
        <w:rPr>
          <w:color w:val="000000"/>
          <w:sz w:val="25"/>
          <w:szCs w:val="25"/>
          <w:shd w:val="clear" w:color="auto" w:fill="FFFFFF"/>
        </w:rPr>
        <w:t>0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мин.</w:t>
      </w: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C748E">
        <w:rPr>
          <w:color w:val="000000"/>
          <w:sz w:val="25"/>
          <w:szCs w:val="25"/>
          <w:shd w:val="clear" w:color="auto" w:fill="FFFFFF"/>
        </w:rPr>
        <w:t xml:space="preserve">Настоящий протокол составлен </w:t>
      </w:r>
      <w:r w:rsidR="00593F50">
        <w:rPr>
          <w:color w:val="000000"/>
          <w:sz w:val="25"/>
          <w:szCs w:val="25"/>
          <w:shd w:val="clear" w:color="auto" w:fill="FFFFFF"/>
        </w:rPr>
        <w:t>25</w:t>
      </w:r>
      <w:r w:rsidR="00A91E20" w:rsidRPr="000C748E">
        <w:rPr>
          <w:color w:val="000000"/>
          <w:sz w:val="25"/>
          <w:szCs w:val="25"/>
          <w:shd w:val="clear" w:color="auto" w:fill="FFFFFF"/>
        </w:rPr>
        <w:t xml:space="preserve"> </w:t>
      </w:r>
      <w:r w:rsidR="00593F50">
        <w:rPr>
          <w:color w:val="000000"/>
          <w:sz w:val="25"/>
          <w:szCs w:val="25"/>
          <w:shd w:val="clear" w:color="auto" w:fill="FFFFFF"/>
        </w:rPr>
        <w:t>ноя</w:t>
      </w:r>
      <w:r w:rsidR="00C745FC">
        <w:rPr>
          <w:color w:val="000000"/>
          <w:sz w:val="25"/>
          <w:szCs w:val="25"/>
          <w:shd w:val="clear" w:color="auto" w:fill="FFFFFF"/>
        </w:rPr>
        <w:t>бря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20</w:t>
      </w:r>
      <w:r w:rsidR="000643EF" w:rsidRPr="000C748E">
        <w:rPr>
          <w:color w:val="000000"/>
          <w:sz w:val="25"/>
          <w:szCs w:val="25"/>
          <w:shd w:val="clear" w:color="auto" w:fill="FFFFFF"/>
        </w:rPr>
        <w:t>2</w:t>
      </w:r>
      <w:r w:rsidR="00593F50">
        <w:rPr>
          <w:color w:val="000000"/>
          <w:sz w:val="25"/>
          <w:szCs w:val="25"/>
          <w:shd w:val="clear" w:color="auto" w:fill="FFFFFF"/>
        </w:rPr>
        <w:t>3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года, на </w:t>
      </w:r>
      <w:r w:rsidR="00593F50">
        <w:rPr>
          <w:color w:val="000000"/>
          <w:sz w:val="25"/>
          <w:szCs w:val="25"/>
          <w:shd w:val="clear" w:color="auto" w:fill="FFFFFF"/>
        </w:rPr>
        <w:t>5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(</w:t>
      </w:r>
      <w:r w:rsidR="00593F50">
        <w:rPr>
          <w:color w:val="000000"/>
          <w:sz w:val="25"/>
          <w:szCs w:val="25"/>
          <w:shd w:val="clear" w:color="auto" w:fill="FFFFFF"/>
        </w:rPr>
        <w:t>Пяти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) листах, подписан Председателем заседания </w:t>
      </w:r>
      <w:r w:rsidR="00593F50">
        <w:rPr>
          <w:color w:val="000000"/>
          <w:sz w:val="25"/>
          <w:szCs w:val="25"/>
          <w:shd w:val="clear" w:color="auto" w:fill="FFFFFF"/>
        </w:rPr>
        <w:t>комиссии «</w:t>
      </w:r>
      <w:proofErr w:type="spellStart"/>
      <w:r w:rsidR="00593F50">
        <w:rPr>
          <w:color w:val="000000"/>
          <w:sz w:val="25"/>
          <w:szCs w:val="25"/>
          <w:shd w:val="clear" w:color="auto" w:fill="FFFFFF"/>
        </w:rPr>
        <w:t>ШвШ</w:t>
      </w:r>
      <w:proofErr w:type="spellEnd"/>
      <w:r w:rsidR="00593F50">
        <w:rPr>
          <w:color w:val="000000"/>
          <w:sz w:val="25"/>
          <w:szCs w:val="25"/>
          <w:shd w:val="clear" w:color="auto" w:fill="FFFFFF"/>
        </w:rPr>
        <w:t>»</w:t>
      </w:r>
      <w:r w:rsidRPr="000C748E">
        <w:rPr>
          <w:color w:val="000000"/>
          <w:sz w:val="25"/>
          <w:szCs w:val="25"/>
          <w:shd w:val="clear" w:color="auto" w:fill="FFFFFF"/>
        </w:rPr>
        <w:t>.</w:t>
      </w:r>
    </w:p>
    <w:p w:rsidR="005B2FC4" w:rsidRPr="00066A4D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5"/>
          <w:szCs w:val="25"/>
        </w:rPr>
      </w:pPr>
    </w:p>
    <w:p w:rsidR="005B2FC4" w:rsidRPr="00066A4D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66A4D">
        <w:rPr>
          <w:sz w:val="25"/>
          <w:szCs w:val="25"/>
        </w:rPr>
        <w:t xml:space="preserve">Председатель заседания </w:t>
      </w:r>
      <w:r w:rsidR="00593F50">
        <w:rPr>
          <w:sz w:val="25"/>
          <w:szCs w:val="25"/>
        </w:rPr>
        <w:t>комиссии «</w:t>
      </w:r>
      <w:proofErr w:type="spellStart"/>
      <w:r w:rsidR="00593F50">
        <w:rPr>
          <w:sz w:val="25"/>
          <w:szCs w:val="25"/>
        </w:rPr>
        <w:t>ШвШ</w:t>
      </w:r>
      <w:proofErr w:type="spellEnd"/>
      <w:r w:rsidR="00593F50">
        <w:rPr>
          <w:sz w:val="25"/>
          <w:szCs w:val="25"/>
        </w:rPr>
        <w:t>»</w:t>
      </w:r>
      <w:r w:rsidRPr="00066A4D">
        <w:rPr>
          <w:sz w:val="25"/>
          <w:szCs w:val="25"/>
        </w:rPr>
        <w:t xml:space="preserve"> _____________</w:t>
      </w:r>
      <w:r w:rsidRPr="00066A4D">
        <w:rPr>
          <w:sz w:val="25"/>
          <w:szCs w:val="25"/>
        </w:rPr>
        <w:tab/>
      </w:r>
      <w:r w:rsidR="0056759E" w:rsidRPr="00066A4D">
        <w:rPr>
          <w:sz w:val="25"/>
          <w:szCs w:val="25"/>
        </w:rPr>
        <w:t xml:space="preserve">А.А. </w:t>
      </w:r>
      <w:r w:rsidR="00593F50">
        <w:rPr>
          <w:sz w:val="25"/>
          <w:szCs w:val="25"/>
        </w:rPr>
        <w:t>Соха</w:t>
      </w:r>
    </w:p>
    <w:sectPr w:rsidR="005B2FC4" w:rsidRPr="00066A4D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22F52"/>
    <w:multiLevelType w:val="hybridMultilevel"/>
    <w:tmpl w:val="3802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3E6A09"/>
    <w:multiLevelType w:val="hybridMultilevel"/>
    <w:tmpl w:val="3B20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 w15:restartNumberingAfterBreak="0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5" w15:restartNumberingAfterBreak="0">
    <w:nsid w:val="661A3FF2"/>
    <w:multiLevelType w:val="hybridMultilevel"/>
    <w:tmpl w:val="CBA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D1758"/>
    <w:multiLevelType w:val="multilevel"/>
    <w:tmpl w:val="6CA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65DB5"/>
    <w:multiLevelType w:val="hybridMultilevel"/>
    <w:tmpl w:val="0770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3"/>
  </w:num>
  <w:num w:numId="4">
    <w:abstractNumId w:val="4"/>
  </w:num>
  <w:num w:numId="5">
    <w:abstractNumId w:val="28"/>
  </w:num>
  <w:num w:numId="6">
    <w:abstractNumId w:val="18"/>
  </w:num>
  <w:num w:numId="7">
    <w:abstractNumId w:val="12"/>
  </w:num>
  <w:num w:numId="8">
    <w:abstractNumId w:val="41"/>
  </w:num>
  <w:num w:numId="9">
    <w:abstractNumId w:val="32"/>
  </w:num>
  <w:num w:numId="10">
    <w:abstractNumId w:val="36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30"/>
  </w:num>
  <w:num w:numId="16">
    <w:abstractNumId w:val="22"/>
  </w:num>
  <w:num w:numId="17">
    <w:abstractNumId w:val="26"/>
  </w:num>
  <w:num w:numId="18">
    <w:abstractNumId w:val="25"/>
  </w:num>
  <w:num w:numId="19">
    <w:abstractNumId w:val="0"/>
  </w:num>
  <w:num w:numId="20">
    <w:abstractNumId w:val="24"/>
  </w:num>
  <w:num w:numId="21">
    <w:abstractNumId w:val="14"/>
  </w:num>
  <w:num w:numId="22">
    <w:abstractNumId w:val="8"/>
  </w:num>
  <w:num w:numId="23">
    <w:abstractNumId w:val="34"/>
  </w:num>
  <w:num w:numId="24">
    <w:abstractNumId w:val="11"/>
  </w:num>
  <w:num w:numId="25">
    <w:abstractNumId w:val="33"/>
  </w:num>
  <w:num w:numId="26">
    <w:abstractNumId w:val="17"/>
  </w:num>
  <w:num w:numId="27">
    <w:abstractNumId w:val="2"/>
  </w:num>
  <w:num w:numId="28">
    <w:abstractNumId w:val="1"/>
  </w:num>
  <w:num w:numId="29">
    <w:abstractNumId w:val="5"/>
  </w:num>
  <w:num w:numId="30">
    <w:abstractNumId w:val="20"/>
  </w:num>
  <w:num w:numId="31">
    <w:abstractNumId w:val="29"/>
  </w:num>
  <w:num w:numId="32">
    <w:abstractNumId w:val="7"/>
  </w:num>
  <w:num w:numId="33">
    <w:abstractNumId w:val="27"/>
  </w:num>
  <w:num w:numId="34">
    <w:abstractNumId w:val="42"/>
  </w:num>
  <w:num w:numId="35">
    <w:abstractNumId w:val="38"/>
  </w:num>
  <w:num w:numId="36">
    <w:abstractNumId w:val="19"/>
  </w:num>
  <w:num w:numId="37">
    <w:abstractNumId w:val="13"/>
  </w:num>
  <w:num w:numId="38">
    <w:abstractNumId w:val="21"/>
  </w:num>
  <w:num w:numId="39">
    <w:abstractNumId w:val="39"/>
  </w:num>
  <w:num w:numId="40">
    <w:abstractNumId w:val="3"/>
  </w:num>
  <w:num w:numId="41">
    <w:abstractNumId w:val="35"/>
  </w:num>
  <w:num w:numId="42">
    <w:abstractNumId w:val="4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F"/>
    <w:rsid w:val="0000066F"/>
    <w:rsid w:val="00000C52"/>
    <w:rsid w:val="00020AD5"/>
    <w:rsid w:val="00026B1B"/>
    <w:rsid w:val="000643EF"/>
    <w:rsid w:val="00066A4D"/>
    <w:rsid w:val="00075D03"/>
    <w:rsid w:val="000771E7"/>
    <w:rsid w:val="00083094"/>
    <w:rsid w:val="000845A0"/>
    <w:rsid w:val="00090944"/>
    <w:rsid w:val="00094E64"/>
    <w:rsid w:val="000A1219"/>
    <w:rsid w:val="000A18FC"/>
    <w:rsid w:val="000B384A"/>
    <w:rsid w:val="000C0D1C"/>
    <w:rsid w:val="000C748E"/>
    <w:rsid w:val="000C76E3"/>
    <w:rsid w:val="000E271C"/>
    <w:rsid w:val="00103325"/>
    <w:rsid w:val="00114ABB"/>
    <w:rsid w:val="001203BD"/>
    <w:rsid w:val="0013111B"/>
    <w:rsid w:val="00155A9F"/>
    <w:rsid w:val="0017112A"/>
    <w:rsid w:val="0017236C"/>
    <w:rsid w:val="001754D1"/>
    <w:rsid w:val="00183728"/>
    <w:rsid w:val="00185EAC"/>
    <w:rsid w:val="0019019B"/>
    <w:rsid w:val="0019589A"/>
    <w:rsid w:val="001A0AF7"/>
    <w:rsid w:val="001A1010"/>
    <w:rsid w:val="001A1A12"/>
    <w:rsid w:val="001B0E4B"/>
    <w:rsid w:val="001D500E"/>
    <w:rsid w:val="001E057E"/>
    <w:rsid w:val="001E2753"/>
    <w:rsid w:val="002012BD"/>
    <w:rsid w:val="0021354B"/>
    <w:rsid w:val="00214631"/>
    <w:rsid w:val="002149C9"/>
    <w:rsid w:val="00223D31"/>
    <w:rsid w:val="00224E15"/>
    <w:rsid w:val="002346D4"/>
    <w:rsid w:val="00236B7B"/>
    <w:rsid w:val="00244820"/>
    <w:rsid w:val="00265742"/>
    <w:rsid w:val="002A12C0"/>
    <w:rsid w:val="002F0533"/>
    <w:rsid w:val="00333609"/>
    <w:rsid w:val="00334645"/>
    <w:rsid w:val="003367FB"/>
    <w:rsid w:val="00336B63"/>
    <w:rsid w:val="0034519F"/>
    <w:rsid w:val="00355BE0"/>
    <w:rsid w:val="0036037D"/>
    <w:rsid w:val="003618E0"/>
    <w:rsid w:val="00365E93"/>
    <w:rsid w:val="00366D9B"/>
    <w:rsid w:val="0037361B"/>
    <w:rsid w:val="003754B2"/>
    <w:rsid w:val="003833AB"/>
    <w:rsid w:val="003936B1"/>
    <w:rsid w:val="00395608"/>
    <w:rsid w:val="003B07A6"/>
    <w:rsid w:val="003B7B79"/>
    <w:rsid w:val="003C014D"/>
    <w:rsid w:val="003C0471"/>
    <w:rsid w:val="003C3B69"/>
    <w:rsid w:val="003F0D72"/>
    <w:rsid w:val="003F2165"/>
    <w:rsid w:val="00417FD9"/>
    <w:rsid w:val="004541FC"/>
    <w:rsid w:val="00463D01"/>
    <w:rsid w:val="00482B48"/>
    <w:rsid w:val="00493DDB"/>
    <w:rsid w:val="004965A0"/>
    <w:rsid w:val="004A0A9E"/>
    <w:rsid w:val="004A492E"/>
    <w:rsid w:val="004B44A7"/>
    <w:rsid w:val="004B7D33"/>
    <w:rsid w:val="004C54F0"/>
    <w:rsid w:val="004D01EB"/>
    <w:rsid w:val="004D4D7E"/>
    <w:rsid w:val="00503217"/>
    <w:rsid w:val="0050483F"/>
    <w:rsid w:val="00506F1F"/>
    <w:rsid w:val="00526338"/>
    <w:rsid w:val="00540E79"/>
    <w:rsid w:val="0054298B"/>
    <w:rsid w:val="005460D8"/>
    <w:rsid w:val="00552EEC"/>
    <w:rsid w:val="00565763"/>
    <w:rsid w:val="0056759E"/>
    <w:rsid w:val="0056784A"/>
    <w:rsid w:val="00573EA0"/>
    <w:rsid w:val="00582366"/>
    <w:rsid w:val="0059388D"/>
    <w:rsid w:val="005938EC"/>
    <w:rsid w:val="00593F50"/>
    <w:rsid w:val="005B2FC4"/>
    <w:rsid w:val="005B5B35"/>
    <w:rsid w:val="005D1F6E"/>
    <w:rsid w:val="005D3E13"/>
    <w:rsid w:val="005D466A"/>
    <w:rsid w:val="005E130D"/>
    <w:rsid w:val="00607004"/>
    <w:rsid w:val="00612DDF"/>
    <w:rsid w:val="00624D0B"/>
    <w:rsid w:val="006441BF"/>
    <w:rsid w:val="00683353"/>
    <w:rsid w:val="006854A6"/>
    <w:rsid w:val="006A28A7"/>
    <w:rsid w:val="006B3315"/>
    <w:rsid w:val="006C1940"/>
    <w:rsid w:val="006C412F"/>
    <w:rsid w:val="006E3C56"/>
    <w:rsid w:val="006F0C57"/>
    <w:rsid w:val="006F4B63"/>
    <w:rsid w:val="006F4D6C"/>
    <w:rsid w:val="00751A80"/>
    <w:rsid w:val="007520F9"/>
    <w:rsid w:val="00772595"/>
    <w:rsid w:val="00792076"/>
    <w:rsid w:val="007C0C15"/>
    <w:rsid w:val="007C5E32"/>
    <w:rsid w:val="007C7F7D"/>
    <w:rsid w:val="008212CC"/>
    <w:rsid w:val="00824AB8"/>
    <w:rsid w:val="00840E8D"/>
    <w:rsid w:val="008440AE"/>
    <w:rsid w:val="0084521F"/>
    <w:rsid w:val="0086260C"/>
    <w:rsid w:val="008747EF"/>
    <w:rsid w:val="00897A88"/>
    <w:rsid w:val="008A129D"/>
    <w:rsid w:val="008D3162"/>
    <w:rsid w:val="008D6EA8"/>
    <w:rsid w:val="008F153F"/>
    <w:rsid w:val="00901623"/>
    <w:rsid w:val="0090341F"/>
    <w:rsid w:val="009101A6"/>
    <w:rsid w:val="00916F38"/>
    <w:rsid w:val="00982F2D"/>
    <w:rsid w:val="00995B22"/>
    <w:rsid w:val="009C1D90"/>
    <w:rsid w:val="009F3FDC"/>
    <w:rsid w:val="00A003A9"/>
    <w:rsid w:val="00A300D9"/>
    <w:rsid w:val="00A36D3D"/>
    <w:rsid w:val="00A5130C"/>
    <w:rsid w:val="00A542A3"/>
    <w:rsid w:val="00A5438E"/>
    <w:rsid w:val="00A55691"/>
    <w:rsid w:val="00A62D93"/>
    <w:rsid w:val="00A91E20"/>
    <w:rsid w:val="00AC4BD1"/>
    <w:rsid w:val="00AE1D2C"/>
    <w:rsid w:val="00AE31C4"/>
    <w:rsid w:val="00B06887"/>
    <w:rsid w:val="00B10CE3"/>
    <w:rsid w:val="00B10E1F"/>
    <w:rsid w:val="00B1106F"/>
    <w:rsid w:val="00B14CBC"/>
    <w:rsid w:val="00B16D12"/>
    <w:rsid w:val="00B24F79"/>
    <w:rsid w:val="00B46723"/>
    <w:rsid w:val="00B57EAA"/>
    <w:rsid w:val="00B6341A"/>
    <w:rsid w:val="00B925CC"/>
    <w:rsid w:val="00B952D8"/>
    <w:rsid w:val="00BA31E7"/>
    <w:rsid w:val="00BB1E23"/>
    <w:rsid w:val="00BC67D1"/>
    <w:rsid w:val="00BD2C24"/>
    <w:rsid w:val="00BD504C"/>
    <w:rsid w:val="00BE5348"/>
    <w:rsid w:val="00C01CD6"/>
    <w:rsid w:val="00C01D3E"/>
    <w:rsid w:val="00C22CBB"/>
    <w:rsid w:val="00C27C92"/>
    <w:rsid w:val="00C645DA"/>
    <w:rsid w:val="00C745FC"/>
    <w:rsid w:val="00C7460F"/>
    <w:rsid w:val="00C80CD1"/>
    <w:rsid w:val="00C842BE"/>
    <w:rsid w:val="00CB1D2F"/>
    <w:rsid w:val="00CC252A"/>
    <w:rsid w:val="00CD77B3"/>
    <w:rsid w:val="00CF1CFC"/>
    <w:rsid w:val="00CF4AAF"/>
    <w:rsid w:val="00D13D42"/>
    <w:rsid w:val="00D41C49"/>
    <w:rsid w:val="00D4382B"/>
    <w:rsid w:val="00D65282"/>
    <w:rsid w:val="00D96911"/>
    <w:rsid w:val="00DC1CD7"/>
    <w:rsid w:val="00DF23AF"/>
    <w:rsid w:val="00E07843"/>
    <w:rsid w:val="00E21DF3"/>
    <w:rsid w:val="00E443DC"/>
    <w:rsid w:val="00E460FE"/>
    <w:rsid w:val="00E54069"/>
    <w:rsid w:val="00E628EC"/>
    <w:rsid w:val="00E7666F"/>
    <w:rsid w:val="00E914D2"/>
    <w:rsid w:val="00E918E9"/>
    <w:rsid w:val="00EA2584"/>
    <w:rsid w:val="00EC2B01"/>
    <w:rsid w:val="00ED3870"/>
    <w:rsid w:val="00EE1D97"/>
    <w:rsid w:val="00EF1B23"/>
    <w:rsid w:val="00F1402D"/>
    <w:rsid w:val="00F24CF3"/>
    <w:rsid w:val="00F303B7"/>
    <w:rsid w:val="00F62EA2"/>
    <w:rsid w:val="00F6691F"/>
    <w:rsid w:val="00F72D07"/>
    <w:rsid w:val="00F86206"/>
    <w:rsid w:val="00F87F07"/>
    <w:rsid w:val="00FA2FA1"/>
    <w:rsid w:val="00FA3B7F"/>
    <w:rsid w:val="00FC15EC"/>
    <w:rsid w:val="00FE46AA"/>
    <w:rsid w:val="00FE5570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D7BD4"/>
  <w15:docId w15:val="{B2265A87-2FB6-47F1-BAE6-A327A50C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95B0-B4DC-4263-BEE5-23048FE4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Artem Polomoshnov</cp:lastModifiedBy>
  <cp:revision>5</cp:revision>
  <dcterms:created xsi:type="dcterms:W3CDTF">2023-11-25T11:39:00Z</dcterms:created>
  <dcterms:modified xsi:type="dcterms:W3CDTF">2023-11-25T11:54:00Z</dcterms:modified>
</cp:coreProperties>
</file>