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1B" w:rsidRPr="00402F5C" w:rsidRDefault="004F394A" w:rsidP="00402F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>Финансовый отчет Общественной организации</w:t>
      </w:r>
    </w:p>
    <w:p w:rsidR="004F394A" w:rsidRDefault="004F394A" w:rsidP="00402F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>«Федерация Шахмат Алтайского края»</w:t>
      </w:r>
    </w:p>
    <w:p w:rsidR="00FB4603" w:rsidRPr="00402F5C" w:rsidRDefault="00FB4603" w:rsidP="00402F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2011-2013 г.</w:t>
      </w:r>
    </w:p>
    <w:p w:rsidR="004F394A" w:rsidRPr="00402F5C" w:rsidRDefault="004F394A" w:rsidP="00402F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7A5" w:rsidRPr="00402F5C" w:rsidRDefault="004157A5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 </w:t>
      </w:r>
      <w:r w:rsidR="00C863F5" w:rsidRPr="00402F5C">
        <w:rPr>
          <w:rFonts w:ascii="Times New Roman" w:hAnsi="Times New Roman" w:cs="Times New Roman"/>
          <w:sz w:val="28"/>
          <w:szCs w:val="28"/>
        </w:rPr>
        <w:t>Федераци</w:t>
      </w:r>
      <w:r w:rsidRPr="00402F5C">
        <w:rPr>
          <w:rFonts w:ascii="Times New Roman" w:hAnsi="Times New Roman" w:cs="Times New Roman"/>
          <w:sz w:val="28"/>
          <w:szCs w:val="28"/>
        </w:rPr>
        <w:t xml:space="preserve">и Шахмат Алтайского края - </w:t>
      </w:r>
      <w:r w:rsidR="00C863F5" w:rsidRPr="00402F5C">
        <w:rPr>
          <w:rFonts w:ascii="Times New Roman" w:hAnsi="Times New Roman" w:cs="Times New Roman"/>
          <w:sz w:val="28"/>
          <w:szCs w:val="28"/>
        </w:rPr>
        <w:t>26 января 2011 г.</w:t>
      </w:r>
    </w:p>
    <w:p w:rsidR="004F394A" w:rsidRPr="00402F5C" w:rsidRDefault="004157A5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>Согласно Устава организации, уставный капитал не формируется, средства, для ведения уставной деятельности состоят из пожертвований, членских, вступительных, турнирных взносов, целевых поступлений, спонсорских и добровольных пожертвований.</w:t>
      </w:r>
    </w:p>
    <w:p w:rsidR="004157A5" w:rsidRPr="00402F5C" w:rsidRDefault="00BB3AF2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>Организация относится к субъектам малого предпринимательства.</w:t>
      </w:r>
    </w:p>
    <w:p w:rsidR="00BB3AF2" w:rsidRPr="00402F5C" w:rsidRDefault="00BB3AF2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 xml:space="preserve">Бухгалтерский и налоговый учет в Федерации осуществляет Президент. </w:t>
      </w:r>
    </w:p>
    <w:p w:rsidR="00BB3AF2" w:rsidRPr="00402F5C" w:rsidRDefault="00BB3AF2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>Основных средств организация не имеет. Резервные фонды не создаются.</w:t>
      </w:r>
    </w:p>
    <w:p w:rsidR="00BB3AF2" w:rsidRPr="00402F5C" w:rsidRDefault="00BB3AF2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>В целях признания доходов и расходов при расчете налога на прибыль в 2011 г. организация использовала метод начисления.</w:t>
      </w:r>
    </w:p>
    <w:p w:rsidR="00BB3AF2" w:rsidRPr="00402F5C" w:rsidRDefault="00BB3AF2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 xml:space="preserve">С 01 сентября 2011 г. Федерация освобождена от уплаты налога на добавленную стоимость по ст.145 НК РФ. </w:t>
      </w:r>
    </w:p>
    <w:p w:rsidR="00BB3AF2" w:rsidRPr="00402F5C" w:rsidRDefault="00BB3AF2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>Основным видом деятельности в соответствии  с учредительными документами является прочая (шахматная) деятельность в области спорта.</w:t>
      </w:r>
    </w:p>
    <w:p w:rsidR="00BB3AF2" w:rsidRPr="00402F5C" w:rsidRDefault="00BB3AF2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>Выручка от оказанных услуг за 2011г. составила 84,7 тыс. руб. без НДС.</w:t>
      </w:r>
    </w:p>
    <w:p w:rsidR="00BB3AF2" w:rsidRPr="00402F5C" w:rsidRDefault="00BB3AF2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>Прочие доходы, облагаемые налогом на прибыль</w:t>
      </w:r>
      <w:r w:rsidR="00A6094B">
        <w:rPr>
          <w:rFonts w:ascii="Times New Roman" w:hAnsi="Times New Roman" w:cs="Times New Roman"/>
          <w:sz w:val="28"/>
          <w:szCs w:val="28"/>
        </w:rPr>
        <w:t>,</w:t>
      </w:r>
      <w:r w:rsidRPr="00402F5C">
        <w:rPr>
          <w:rFonts w:ascii="Times New Roman" w:hAnsi="Times New Roman" w:cs="Times New Roman"/>
          <w:sz w:val="28"/>
          <w:szCs w:val="28"/>
        </w:rPr>
        <w:t xml:space="preserve"> составили 355,8 тыс. руб.</w:t>
      </w:r>
    </w:p>
    <w:p w:rsidR="00BB3AF2" w:rsidRPr="00402F5C" w:rsidRDefault="00BB3AF2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>Расходы, уменьшающие налогооблагаемые доходы составили  в 2011 г. 435,5 тыс. руб.</w:t>
      </w:r>
    </w:p>
    <w:p w:rsidR="00BB3AF2" w:rsidRPr="00402F5C" w:rsidRDefault="00BB3AF2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>Прибыль от предпринимательской деятельности до налогообложения составила 5 тыс. руб.</w:t>
      </w:r>
    </w:p>
    <w:p w:rsidR="00666555" w:rsidRPr="00402F5C" w:rsidRDefault="00666555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 xml:space="preserve">С 01 января 2012 г. Федерация шахмат в соответствии с подпунктом 4 пункта 1 статьи 32 Налогового кодекса РФ, перешла на упрощенную систему </w:t>
      </w:r>
      <w:r w:rsidRPr="00402F5C">
        <w:rPr>
          <w:rFonts w:ascii="Times New Roman" w:hAnsi="Times New Roman" w:cs="Times New Roman"/>
          <w:sz w:val="28"/>
          <w:szCs w:val="28"/>
        </w:rPr>
        <w:lastRenderedPageBreak/>
        <w:t>налогообложения, объектами налогообложения признаются «доходы, уменьшенные на величину расходов».</w:t>
      </w:r>
    </w:p>
    <w:p w:rsidR="00402F5C" w:rsidRDefault="00402F5C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C">
        <w:rPr>
          <w:rFonts w:ascii="Times New Roman" w:hAnsi="Times New Roman" w:cs="Times New Roman"/>
          <w:sz w:val="28"/>
          <w:szCs w:val="28"/>
        </w:rPr>
        <w:t>В соответствии с Книгой доходов и расходов за 2012 г., утвержденной налоговой инспекцией № 15 27 марта 2013 г. прочие доходы составили 606,8 тыс. руб.</w:t>
      </w:r>
      <w:r>
        <w:rPr>
          <w:rFonts w:ascii="Times New Roman" w:hAnsi="Times New Roman" w:cs="Times New Roman"/>
          <w:sz w:val="28"/>
          <w:szCs w:val="28"/>
        </w:rPr>
        <w:t>; расходы</w:t>
      </w:r>
      <w:r w:rsidR="00F25B2B">
        <w:rPr>
          <w:rFonts w:ascii="Times New Roman" w:hAnsi="Times New Roman" w:cs="Times New Roman"/>
          <w:sz w:val="28"/>
          <w:szCs w:val="28"/>
        </w:rPr>
        <w:t>,  у</w:t>
      </w:r>
      <w:r>
        <w:rPr>
          <w:rFonts w:ascii="Times New Roman" w:hAnsi="Times New Roman" w:cs="Times New Roman"/>
          <w:sz w:val="28"/>
          <w:szCs w:val="28"/>
        </w:rPr>
        <w:t>меньшающие налогооблагаемые доходы составили 686,7 тыс. руб.</w:t>
      </w:r>
    </w:p>
    <w:p w:rsidR="00402F5C" w:rsidRDefault="00402F5C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г. по итогам года убыток от предпринимательской деятельности составил 79 863,74 руб., в связи с чем</w:t>
      </w:r>
      <w:r w:rsidR="002F21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2013 был уплачен минимальный налог при применении упрощенной систем налогообложения.</w:t>
      </w:r>
    </w:p>
    <w:p w:rsidR="002F21B2" w:rsidRPr="00402F5C" w:rsidRDefault="002F21B2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2012 г. Федерации шахмат на основании договора № 2 от 22.10.12 г. был предоставлен займ в размере 80 000 руб. от Президента Федерации – Поломошнова А.А.</w:t>
      </w:r>
    </w:p>
    <w:p w:rsidR="000D5578" w:rsidRDefault="002D412F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г. Федерация по ст. 76.3 «Прочие доходы» получила спонсорской помощи и добровольных поже</w:t>
      </w:r>
      <w:r w:rsidR="00D1506E">
        <w:rPr>
          <w:rFonts w:ascii="Times New Roman" w:hAnsi="Times New Roman" w:cs="Times New Roman"/>
          <w:sz w:val="28"/>
          <w:szCs w:val="28"/>
        </w:rPr>
        <w:t>ртвований на сумму 470 000 руб.:</w:t>
      </w:r>
    </w:p>
    <w:p w:rsidR="00EF6C26" w:rsidRDefault="00EF6C26" w:rsidP="00EF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985"/>
        <w:gridCol w:w="1560"/>
        <w:gridCol w:w="2835"/>
        <w:gridCol w:w="3367"/>
      </w:tblGrid>
      <w:tr w:rsidR="000D5578" w:rsidTr="00D1506E">
        <w:tc>
          <w:tcPr>
            <w:tcW w:w="1985" w:type="dxa"/>
          </w:tcPr>
          <w:p w:rsidR="000D5578" w:rsidRDefault="000D5578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денежных средств на счет Федерации</w:t>
            </w:r>
          </w:p>
        </w:tc>
        <w:tc>
          <w:tcPr>
            <w:tcW w:w="1560" w:type="dxa"/>
          </w:tcPr>
          <w:p w:rsidR="000D5578" w:rsidRDefault="000D5578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2835" w:type="dxa"/>
          </w:tcPr>
          <w:p w:rsidR="000D5578" w:rsidRDefault="000D5578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Контрагент</w:t>
            </w:r>
          </w:p>
        </w:tc>
        <w:tc>
          <w:tcPr>
            <w:tcW w:w="3367" w:type="dxa"/>
          </w:tcPr>
          <w:p w:rsidR="000D5578" w:rsidRDefault="000D5578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</w:t>
            </w:r>
          </w:p>
        </w:tc>
      </w:tr>
      <w:tr w:rsidR="000D5578" w:rsidTr="00D1506E">
        <w:tc>
          <w:tcPr>
            <w:tcW w:w="1985" w:type="dxa"/>
          </w:tcPr>
          <w:p w:rsidR="000D5578" w:rsidRDefault="000D5578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20.04.2011</w:t>
            </w:r>
          </w:p>
        </w:tc>
        <w:tc>
          <w:tcPr>
            <w:tcW w:w="1560" w:type="dxa"/>
          </w:tcPr>
          <w:p w:rsidR="000D5578" w:rsidRDefault="000D5578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835" w:type="dxa"/>
          </w:tcPr>
          <w:p w:rsidR="000D5578" w:rsidRDefault="000D5578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«Алтайские закрома»</w:t>
            </w:r>
          </w:p>
        </w:tc>
        <w:tc>
          <w:tcPr>
            <w:tcW w:w="3367" w:type="dxa"/>
          </w:tcPr>
          <w:p w:rsidR="000D5578" w:rsidRDefault="000D5578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</w:t>
            </w:r>
          </w:p>
        </w:tc>
      </w:tr>
      <w:tr w:rsidR="00D1506E" w:rsidTr="00D1506E">
        <w:tc>
          <w:tcPr>
            <w:tcW w:w="1985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13.09.2011</w:t>
            </w:r>
          </w:p>
        </w:tc>
        <w:tc>
          <w:tcPr>
            <w:tcW w:w="1560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2835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РШФ</w:t>
            </w:r>
          </w:p>
        </w:tc>
        <w:tc>
          <w:tcPr>
            <w:tcW w:w="3367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финансирование на проведение шахматного фестиваля</w:t>
            </w:r>
          </w:p>
        </w:tc>
      </w:tr>
      <w:tr w:rsidR="00D1506E" w:rsidTr="00D1506E">
        <w:tc>
          <w:tcPr>
            <w:tcW w:w="1985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14.09.2011</w:t>
            </w:r>
          </w:p>
        </w:tc>
        <w:tc>
          <w:tcPr>
            <w:tcW w:w="1560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835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Сибсоцбанк</w:t>
            </w:r>
          </w:p>
        </w:tc>
        <w:tc>
          <w:tcPr>
            <w:tcW w:w="3367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помощь</w:t>
            </w:r>
          </w:p>
        </w:tc>
      </w:tr>
      <w:tr w:rsidR="00D1506E" w:rsidTr="00D1506E">
        <w:tc>
          <w:tcPr>
            <w:tcW w:w="1985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26.09.2011</w:t>
            </w:r>
          </w:p>
        </w:tc>
        <w:tc>
          <w:tcPr>
            <w:tcW w:w="1560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50 000 </w:t>
            </w:r>
          </w:p>
        </w:tc>
        <w:tc>
          <w:tcPr>
            <w:tcW w:w="2835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 РОВПП</w:t>
            </w:r>
          </w:p>
        </w:tc>
        <w:tc>
          <w:tcPr>
            <w:tcW w:w="3367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– целевое финансирование на проведение шахматного фестиваля</w:t>
            </w:r>
          </w:p>
        </w:tc>
      </w:tr>
      <w:tr w:rsidR="00D1506E" w:rsidTr="00D1506E">
        <w:tc>
          <w:tcPr>
            <w:tcW w:w="1985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28.09.2011</w:t>
            </w:r>
          </w:p>
        </w:tc>
        <w:tc>
          <w:tcPr>
            <w:tcW w:w="1560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  <w:tc>
          <w:tcPr>
            <w:tcW w:w="2835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 АРОФ</w:t>
            </w:r>
          </w:p>
        </w:tc>
        <w:tc>
          <w:tcPr>
            <w:tcW w:w="3367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</w:t>
            </w:r>
          </w:p>
        </w:tc>
      </w:tr>
      <w:tr w:rsidR="00D1506E" w:rsidTr="00D1506E">
        <w:tc>
          <w:tcPr>
            <w:tcW w:w="1985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30.09.2011</w:t>
            </w:r>
          </w:p>
        </w:tc>
        <w:tc>
          <w:tcPr>
            <w:tcW w:w="1560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835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Сибсоцбанк</w:t>
            </w:r>
          </w:p>
        </w:tc>
        <w:tc>
          <w:tcPr>
            <w:tcW w:w="3367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помощь – целевое финансирование на проведение шахматного фестиваля</w:t>
            </w:r>
          </w:p>
        </w:tc>
      </w:tr>
      <w:tr w:rsidR="00D1506E" w:rsidTr="00D1506E">
        <w:tc>
          <w:tcPr>
            <w:tcW w:w="1985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  <w:tc>
          <w:tcPr>
            <w:tcW w:w="1560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835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РШФ</w:t>
            </w:r>
          </w:p>
        </w:tc>
        <w:tc>
          <w:tcPr>
            <w:tcW w:w="3367" w:type="dxa"/>
          </w:tcPr>
          <w:p w:rsidR="00D1506E" w:rsidRDefault="00D1506E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проведение Гроссмейстерской школы в январе 2012 г.</w:t>
            </w:r>
          </w:p>
        </w:tc>
      </w:tr>
      <w:tr w:rsidR="005D72D7" w:rsidTr="0070602A">
        <w:tc>
          <w:tcPr>
            <w:tcW w:w="6380" w:type="dxa"/>
            <w:gridSpan w:val="3"/>
          </w:tcPr>
          <w:p w:rsidR="005D72D7" w:rsidRDefault="005D72D7" w:rsidP="005D72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3367" w:type="dxa"/>
          </w:tcPr>
          <w:p w:rsidR="005D72D7" w:rsidRDefault="005D72D7" w:rsidP="00D1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470 000 руб.</w:t>
            </w:r>
          </w:p>
        </w:tc>
      </w:tr>
    </w:tbl>
    <w:p w:rsidR="00EF6C26" w:rsidRDefault="00EF6C26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E9" w:rsidRDefault="00D1506E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D412F">
        <w:rPr>
          <w:rFonts w:ascii="Times New Roman" w:hAnsi="Times New Roman" w:cs="Times New Roman"/>
          <w:sz w:val="28"/>
          <w:szCs w:val="28"/>
        </w:rPr>
        <w:t>урнирных взносов в 2011 г.  поступило 19 873,60 руб., членских взносов – 1200 руб.</w:t>
      </w:r>
    </w:p>
    <w:p w:rsidR="001744A2" w:rsidRDefault="002D412F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г. </w:t>
      </w:r>
      <w:r w:rsidR="001529B6">
        <w:rPr>
          <w:rFonts w:ascii="Times New Roman" w:hAnsi="Times New Roman" w:cs="Times New Roman"/>
          <w:sz w:val="28"/>
          <w:szCs w:val="28"/>
        </w:rPr>
        <w:t>Федерация по статье 91.01 «Прочие доходы» получила спонсорск</w:t>
      </w:r>
      <w:r w:rsidR="001744A2">
        <w:rPr>
          <w:rFonts w:ascii="Times New Roman" w:hAnsi="Times New Roman" w:cs="Times New Roman"/>
          <w:sz w:val="28"/>
          <w:szCs w:val="28"/>
        </w:rPr>
        <w:t>ой помощи на сумму 420 000 руб.:</w:t>
      </w:r>
    </w:p>
    <w:p w:rsidR="00EF6C26" w:rsidRDefault="00EF6C26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985"/>
        <w:gridCol w:w="1560"/>
        <w:gridCol w:w="2835"/>
        <w:gridCol w:w="3367"/>
      </w:tblGrid>
      <w:tr w:rsidR="001744A2" w:rsidTr="004106AE">
        <w:tc>
          <w:tcPr>
            <w:tcW w:w="1985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денежных средств на счет Федерации</w:t>
            </w:r>
          </w:p>
        </w:tc>
        <w:tc>
          <w:tcPr>
            <w:tcW w:w="1560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2835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Контрагент</w:t>
            </w:r>
          </w:p>
        </w:tc>
        <w:tc>
          <w:tcPr>
            <w:tcW w:w="3367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</w:t>
            </w:r>
          </w:p>
        </w:tc>
      </w:tr>
      <w:tr w:rsidR="001744A2" w:rsidTr="004106AE">
        <w:tc>
          <w:tcPr>
            <w:tcW w:w="1985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31.08.2012</w:t>
            </w:r>
          </w:p>
        </w:tc>
        <w:tc>
          <w:tcPr>
            <w:tcW w:w="1560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  <w:tc>
          <w:tcPr>
            <w:tcW w:w="2835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Алтайкрайэнерго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помощь</w:t>
            </w:r>
          </w:p>
        </w:tc>
      </w:tr>
      <w:tr w:rsidR="001744A2" w:rsidTr="004106AE">
        <w:tc>
          <w:tcPr>
            <w:tcW w:w="1985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10.09.2012</w:t>
            </w:r>
          </w:p>
        </w:tc>
        <w:tc>
          <w:tcPr>
            <w:tcW w:w="1560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835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Сибсоцбанк</w:t>
            </w:r>
          </w:p>
        </w:tc>
        <w:tc>
          <w:tcPr>
            <w:tcW w:w="3367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помощь</w:t>
            </w:r>
          </w:p>
        </w:tc>
      </w:tr>
      <w:tr w:rsidR="001744A2" w:rsidTr="004106AE">
        <w:tc>
          <w:tcPr>
            <w:tcW w:w="1985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03.10.2012</w:t>
            </w:r>
          </w:p>
        </w:tc>
        <w:tc>
          <w:tcPr>
            <w:tcW w:w="1560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835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Сибсоцбанк</w:t>
            </w:r>
          </w:p>
        </w:tc>
        <w:tc>
          <w:tcPr>
            <w:tcW w:w="3367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помощь</w:t>
            </w:r>
          </w:p>
        </w:tc>
      </w:tr>
      <w:tr w:rsidR="001744A2" w:rsidTr="004106AE">
        <w:tc>
          <w:tcPr>
            <w:tcW w:w="1985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04.10.2012</w:t>
            </w:r>
          </w:p>
        </w:tc>
        <w:tc>
          <w:tcPr>
            <w:tcW w:w="1560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835" w:type="dxa"/>
          </w:tcPr>
          <w:p w:rsidR="001744A2" w:rsidRDefault="001744A2" w:rsidP="00174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Банк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г. Новосибирск</w:t>
            </w:r>
          </w:p>
        </w:tc>
        <w:tc>
          <w:tcPr>
            <w:tcW w:w="3367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помощь</w:t>
            </w:r>
          </w:p>
        </w:tc>
      </w:tr>
      <w:tr w:rsidR="001744A2" w:rsidTr="004106AE">
        <w:tc>
          <w:tcPr>
            <w:tcW w:w="1985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05.10.2012</w:t>
            </w:r>
          </w:p>
        </w:tc>
        <w:tc>
          <w:tcPr>
            <w:tcW w:w="1560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1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2835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РШФ</w:t>
            </w:r>
          </w:p>
        </w:tc>
        <w:tc>
          <w:tcPr>
            <w:tcW w:w="3367" w:type="dxa"/>
          </w:tcPr>
          <w:p w:rsidR="001744A2" w:rsidRDefault="001744A2" w:rsidP="00174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финансирование на призовой фонд Этапа РАПИД Гран-при 2012 «Кубок Губернатора Алтайского края»</w:t>
            </w:r>
          </w:p>
        </w:tc>
      </w:tr>
      <w:tr w:rsidR="001744A2" w:rsidTr="004106AE">
        <w:tc>
          <w:tcPr>
            <w:tcW w:w="6380" w:type="dxa"/>
            <w:gridSpan w:val="3"/>
          </w:tcPr>
          <w:p w:rsidR="001744A2" w:rsidRDefault="001744A2" w:rsidP="004106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67" w:type="dxa"/>
          </w:tcPr>
          <w:p w:rsidR="001744A2" w:rsidRDefault="001744A2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420 000 руб.</w:t>
            </w:r>
          </w:p>
        </w:tc>
      </w:tr>
    </w:tbl>
    <w:p w:rsidR="00EF6C26" w:rsidRDefault="00EF6C26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2F" w:rsidRDefault="009C61DD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529B6">
        <w:rPr>
          <w:rFonts w:ascii="Times New Roman" w:hAnsi="Times New Roman" w:cs="Times New Roman"/>
          <w:sz w:val="28"/>
          <w:szCs w:val="28"/>
        </w:rPr>
        <w:t>о статье 86.02 «Прочее целевое финансирование» было получено 25 000 руб.</w:t>
      </w:r>
      <w:r w:rsidR="001744A2">
        <w:rPr>
          <w:rFonts w:ascii="Times New Roman" w:hAnsi="Times New Roman" w:cs="Times New Roman"/>
          <w:sz w:val="28"/>
          <w:szCs w:val="28"/>
        </w:rPr>
        <w:t xml:space="preserve"> 07.09.2012 г. от Райффайзенбанка</w:t>
      </w:r>
      <w:r w:rsidR="001529B6">
        <w:rPr>
          <w:rFonts w:ascii="Times New Roman" w:hAnsi="Times New Roman" w:cs="Times New Roman"/>
          <w:sz w:val="28"/>
          <w:szCs w:val="28"/>
        </w:rPr>
        <w:t>; сумма турнирных взносов составила в 2012 г. 69 800 руб. Членских взносов в 2012 г. сдано на сумму 1600 руб.</w:t>
      </w:r>
    </w:p>
    <w:p w:rsidR="00A94431" w:rsidRDefault="0031615C" w:rsidP="00A94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прочих доходов по статье 91.01, а именно финансовой помощи в 2013 г. составили 130 000 руб.</w:t>
      </w:r>
    </w:p>
    <w:p w:rsidR="00EF6C26" w:rsidRDefault="00EF6C26" w:rsidP="00A94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C26" w:rsidRDefault="00EF6C26" w:rsidP="00A94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C26" w:rsidRDefault="00EF6C26" w:rsidP="00A94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985"/>
        <w:gridCol w:w="1560"/>
        <w:gridCol w:w="2976"/>
        <w:gridCol w:w="3226"/>
      </w:tblGrid>
      <w:tr w:rsidR="00B04BFB" w:rsidTr="003D2681">
        <w:tc>
          <w:tcPr>
            <w:tcW w:w="1985" w:type="dxa"/>
          </w:tcPr>
          <w:p w:rsidR="00B04BFB" w:rsidRDefault="00B04BFB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поступления денежных средств на счет Федерации</w:t>
            </w:r>
          </w:p>
        </w:tc>
        <w:tc>
          <w:tcPr>
            <w:tcW w:w="1560" w:type="dxa"/>
          </w:tcPr>
          <w:p w:rsidR="00B04BFB" w:rsidRDefault="00B04BFB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2976" w:type="dxa"/>
          </w:tcPr>
          <w:p w:rsidR="00B04BFB" w:rsidRDefault="00B04BFB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Контрагент</w:t>
            </w:r>
          </w:p>
        </w:tc>
        <w:tc>
          <w:tcPr>
            <w:tcW w:w="3226" w:type="dxa"/>
          </w:tcPr>
          <w:p w:rsidR="00B04BFB" w:rsidRDefault="00B04BFB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</w:t>
            </w:r>
          </w:p>
        </w:tc>
      </w:tr>
      <w:tr w:rsidR="00B04BFB" w:rsidTr="003D2681">
        <w:tc>
          <w:tcPr>
            <w:tcW w:w="1985" w:type="dxa"/>
          </w:tcPr>
          <w:p w:rsidR="00B04BFB" w:rsidRDefault="003D2681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28.06.2013</w:t>
            </w:r>
          </w:p>
        </w:tc>
        <w:tc>
          <w:tcPr>
            <w:tcW w:w="1560" w:type="dxa"/>
          </w:tcPr>
          <w:p w:rsidR="00B04BFB" w:rsidRDefault="003D2681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976" w:type="dxa"/>
          </w:tcPr>
          <w:p w:rsidR="00B04BFB" w:rsidRDefault="003D2681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АКБ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B04BFB" w:rsidRDefault="003D2681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помощь</w:t>
            </w:r>
          </w:p>
        </w:tc>
      </w:tr>
      <w:tr w:rsidR="00B04BFB" w:rsidTr="003D2681">
        <w:tc>
          <w:tcPr>
            <w:tcW w:w="1985" w:type="dxa"/>
          </w:tcPr>
          <w:p w:rsidR="00B04BFB" w:rsidRDefault="003D2681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28.06.2013</w:t>
            </w:r>
          </w:p>
        </w:tc>
        <w:tc>
          <w:tcPr>
            <w:tcW w:w="1560" w:type="dxa"/>
          </w:tcPr>
          <w:p w:rsidR="00B04BFB" w:rsidRDefault="003D2681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2976" w:type="dxa"/>
          </w:tcPr>
          <w:p w:rsidR="00B04BFB" w:rsidRDefault="003D2681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«Алтайкрайэнерго»</w:t>
            </w:r>
          </w:p>
        </w:tc>
        <w:tc>
          <w:tcPr>
            <w:tcW w:w="3226" w:type="dxa"/>
          </w:tcPr>
          <w:p w:rsidR="00B04BFB" w:rsidRDefault="003D2681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помощь</w:t>
            </w:r>
          </w:p>
        </w:tc>
      </w:tr>
      <w:tr w:rsidR="00B04BFB" w:rsidTr="003D2681">
        <w:tc>
          <w:tcPr>
            <w:tcW w:w="1985" w:type="dxa"/>
          </w:tcPr>
          <w:p w:rsidR="00B04BFB" w:rsidRDefault="003D2681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01.07.2013</w:t>
            </w:r>
          </w:p>
        </w:tc>
        <w:tc>
          <w:tcPr>
            <w:tcW w:w="1560" w:type="dxa"/>
          </w:tcPr>
          <w:p w:rsidR="00B04BFB" w:rsidRDefault="003D2681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2976" w:type="dxa"/>
          </w:tcPr>
          <w:p w:rsidR="00B04BFB" w:rsidRDefault="003D2681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Сибсоцбанк</w:t>
            </w:r>
          </w:p>
        </w:tc>
        <w:tc>
          <w:tcPr>
            <w:tcW w:w="3226" w:type="dxa"/>
          </w:tcPr>
          <w:p w:rsidR="00B04BFB" w:rsidRDefault="003D2681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помощь</w:t>
            </w:r>
          </w:p>
        </w:tc>
      </w:tr>
      <w:tr w:rsidR="00B04BFB" w:rsidTr="003D2681">
        <w:tc>
          <w:tcPr>
            <w:tcW w:w="1985" w:type="dxa"/>
          </w:tcPr>
          <w:p w:rsidR="00B04BFB" w:rsidRDefault="003D2681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22.07.2013</w:t>
            </w:r>
          </w:p>
        </w:tc>
        <w:tc>
          <w:tcPr>
            <w:tcW w:w="1560" w:type="dxa"/>
          </w:tcPr>
          <w:p w:rsidR="00B04BFB" w:rsidRDefault="003D2681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976" w:type="dxa"/>
          </w:tcPr>
          <w:p w:rsidR="00B04BFB" w:rsidRDefault="003D2681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№ 8644 Сбербанка России г. Барнаул</w:t>
            </w:r>
          </w:p>
        </w:tc>
        <w:tc>
          <w:tcPr>
            <w:tcW w:w="3226" w:type="dxa"/>
          </w:tcPr>
          <w:p w:rsidR="00B04BFB" w:rsidRDefault="003D2681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помощь</w:t>
            </w:r>
          </w:p>
        </w:tc>
      </w:tr>
      <w:tr w:rsidR="00B04BFB" w:rsidTr="003D2681">
        <w:tc>
          <w:tcPr>
            <w:tcW w:w="6521" w:type="dxa"/>
            <w:gridSpan w:val="3"/>
          </w:tcPr>
          <w:p w:rsidR="00B04BFB" w:rsidRDefault="00B04BFB" w:rsidP="004106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26" w:type="dxa"/>
          </w:tcPr>
          <w:p w:rsidR="00B04BFB" w:rsidRDefault="008F5514" w:rsidP="0041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  <w:r w:rsidR="003D2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4B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EF6C26" w:rsidRDefault="00EF6C26" w:rsidP="00A94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31" w:rsidRDefault="00A94431" w:rsidP="00A94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г. за период с января по август сумма членских взносов составила 5100 руб., что на 3900 руб. больше, чем в 2011 г.  и на 3500 руб. больше, чем в 2012 г. </w:t>
      </w:r>
    </w:p>
    <w:p w:rsidR="0031615C" w:rsidRDefault="00A94431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же анализируемый период сумма турнирных взносов составила 244 050 руб.</w:t>
      </w:r>
      <w:r w:rsidR="00010BC1">
        <w:rPr>
          <w:rFonts w:ascii="Times New Roman" w:hAnsi="Times New Roman" w:cs="Times New Roman"/>
          <w:sz w:val="28"/>
          <w:szCs w:val="28"/>
        </w:rPr>
        <w:t xml:space="preserve">, что на 224 тыс. больше, чем в 2011 г. и на </w:t>
      </w:r>
      <w:r w:rsidR="007B5DD1">
        <w:rPr>
          <w:rFonts w:ascii="Times New Roman" w:hAnsi="Times New Roman" w:cs="Times New Roman"/>
          <w:sz w:val="28"/>
          <w:szCs w:val="28"/>
        </w:rPr>
        <w:t>174 тыс. руб. больше, чем в 2012 г.</w:t>
      </w:r>
    </w:p>
    <w:p w:rsidR="00693EE2" w:rsidRDefault="00BF0F02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работы с 2011 по 2013 гг. Федерация Шахмат осуществила следующие расходы:</w:t>
      </w:r>
    </w:p>
    <w:p w:rsidR="00EF6C26" w:rsidRDefault="00EF6C26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739" w:type="dxa"/>
        <w:tblInd w:w="-1112" w:type="dxa"/>
        <w:tblLook w:val="04A0"/>
      </w:tblPr>
      <w:tblGrid>
        <w:gridCol w:w="3488"/>
        <w:gridCol w:w="2410"/>
        <w:gridCol w:w="2340"/>
        <w:gridCol w:w="2501"/>
      </w:tblGrid>
      <w:tr w:rsidR="00BF0F02" w:rsidRPr="00BF0F02" w:rsidTr="00A66E1B">
        <w:tc>
          <w:tcPr>
            <w:tcW w:w="3488" w:type="dxa"/>
          </w:tcPr>
          <w:p w:rsidR="00BF0F02" w:rsidRPr="00BF0F02" w:rsidRDefault="00BF0F02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410" w:type="dxa"/>
          </w:tcPr>
          <w:p w:rsidR="00BF0F02" w:rsidRPr="00BF0F02" w:rsidRDefault="00BF0F02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  <w:r w:rsidR="00A66E1B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340" w:type="dxa"/>
          </w:tcPr>
          <w:p w:rsidR="00BF0F02" w:rsidRPr="00BF0F02" w:rsidRDefault="00BF0F02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  <w:r w:rsidR="00A66E1B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501" w:type="dxa"/>
          </w:tcPr>
          <w:p w:rsidR="00BF0F02" w:rsidRPr="00BF0F02" w:rsidRDefault="00BF0F02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  <w:r w:rsidR="00A66E1B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BF0F02" w:rsidRPr="00BF0F02" w:rsidTr="00A66E1B">
        <w:tc>
          <w:tcPr>
            <w:tcW w:w="3488" w:type="dxa"/>
          </w:tcPr>
          <w:p w:rsidR="00BF0F02" w:rsidRPr="00BF0F02" w:rsidRDefault="00A66E1B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Выплачено призов наличными деньгами и перечислением со счета Федерации</w:t>
            </w:r>
          </w:p>
        </w:tc>
        <w:tc>
          <w:tcPr>
            <w:tcW w:w="2410" w:type="dxa"/>
            <w:vAlign w:val="center"/>
          </w:tcPr>
          <w:p w:rsidR="00BF0F02" w:rsidRPr="00BF0F02" w:rsidRDefault="00A66E1B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315 675</w:t>
            </w:r>
          </w:p>
        </w:tc>
        <w:tc>
          <w:tcPr>
            <w:tcW w:w="2340" w:type="dxa"/>
            <w:vAlign w:val="center"/>
          </w:tcPr>
          <w:p w:rsidR="00BF0F02" w:rsidRPr="00BF0F02" w:rsidRDefault="00A66E1B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463 710</w:t>
            </w:r>
          </w:p>
        </w:tc>
        <w:tc>
          <w:tcPr>
            <w:tcW w:w="2501" w:type="dxa"/>
            <w:vAlign w:val="center"/>
          </w:tcPr>
          <w:p w:rsidR="00BF0F02" w:rsidRPr="00BF0F02" w:rsidRDefault="00A66E1B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291335</w:t>
            </w:r>
          </w:p>
        </w:tc>
      </w:tr>
      <w:tr w:rsidR="00BF0F02" w:rsidRPr="00BF0F02" w:rsidTr="00A66E1B">
        <w:tc>
          <w:tcPr>
            <w:tcW w:w="3488" w:type="dxa"/>
          </w:tcPr>
          <w:p w:rsidR="00BF0F02" w:rsidRPr="00BF0F02" w:rsidRDefault="00A66E1B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банка «Газпромбанк»</w:t>
            </w:r>
          </w:p>
        </w:tc>
        <w:tc>
          <w:tcPr>
            <w:tcW w:w="2410" w:type="dxa"/>
            <w:vAlign w:val="center"/>
          </w:tcPr>
          <w:p w:rsidR="00BF0F02" w:rsidRPr="00BF0F02" w:rsidRDefault="00A66E1B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10936</w:t>
            </w:r>
          </w:p>
        </w:tc>
        <w:tc>
          <w:tcPr>
            <w:tcW w:w="2340" w:type="dxa"/>
            <w:vAlign w:val="center"/>
          </w:tcPr>
          <w:p w:rsidR="00BF0F02" w:rsidRPr="00BF0F02" w:rsidRDefault="00A66E1B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14548</w:t>
            </w:r>
          </w:p>
        </w:tc>
        <w:tc>
          <w:tcPr>
            <w:tcW w:w="2501" w:type="dxa"/>
            <w:vAlign w:val="center"/>
          </w:tcPr>
          <w:p w:rsidR="00BF0F02" w:rsidRPr="00BF0F02" w:rsidRDefault="00A66E1B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5175</w:t>
            </w:r>
          </w:p>
        </w:tc>
      </w:tr>
      <w:tr w:rsidR="00BF0F02" w:rsidRPr="00BF0F02" w:rsidTr="00A66E1B">
        <w:tc>
          <w:tcPr>
            <w:tcW w:w="3488" w:type="dxa"/>
          </w:tcPr>
          <w:p w:rsidR="00BF0F02" w:rsidRPr="00BF0F02" w:rsidRDefault="00B20EBE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электронных часов (15 шт.) и виниловых досок (60 шт.)</w:t>
            </w:r>
          </w:p>
        </w:tc>
        <w:tc>
          <w:tcPr>
            <w:tcW w:w="2410" w:type="dxa"/>
            <w:vAlign w:val="center"/>
          </w:tcPr>
          <w:p w:rsidR="00BF0F02" w:rsidRPr="00BF0F02" w:rsidRDefault="00B20E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41400</w:t>
            </w:r>
          </w:p>
        </w:tc>
        <w:tc>
          <w:tcPr>
            <w:tcW w:w="2340" w:type="dxa"/>
            <w:vAlign w:val="center"/>
          </w:tcPr>
          <w:p w:rsidR="00BF0F02" w:rsidRPr="00BF0F02" w:rsidRDefault="00B20E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1" w:type="dxa"/>
            <w:vAlign w:val="center"/>
          </w:tcPr>
          <w:p w:rsidR="00BF0F02" w:rsidRPr="00BF0F02" w:rsidRDefault="00B20E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0F02" w:rsidRPr="00BF0F02" w:rsidTr="00A66E1B">
        <w:tc>
          <w:tcPr>
            <w:tcW w:w="3488" w:type="dxa"/>
          </w:tcPr>
          <w:p w:rsidR="00BF0F02" w:rsidRPr="00BF0F02" w:rsidRDefault="006A38BE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шахмат (60 шт.)</w:t>
            </w:r>
          </w:p>
        </w:tc>
        <w:tc>
          <w:tcPr>
            <w:tcW w:w="2410" w:type="dxa"/>
            <w:vAlign w:val="center"/>
          </w:tcPr>
          <w:p w:rsidR="00BF0F02" w:rsidRPr="00BF0F02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22900</w:t>
            </w:r>
          </w:p>
        </w:tc>
        <w:tc>
          <w:tcPr>
            <w:tcW w:w="2340" w:type="dxa"/>
            <w:vAlign w:val="center"/>
          </w:tcPr>
          <w:p w:rsidR="00BF0F02" w:rsidRPr="00BF0F02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1" w:type="dxa"/>
            <w:vAlign w:val="center"/>
          </w:tcPr>
          <w:p w:rsidR="00BF0F02" w:rsidRPr="00BF0F02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38BE" w:rsidRPr="00BF0F02" w:rsidTr="00A66E1B">
        <w:tc>
          <w:tcPr>
            <w:tcW w:w="3488" w:type="dxa"/>
          </w:tcPr>
          <w:p w:rsidR="006A38BE" w:rsidRDefault="006A38BE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Печать баннера (4 за 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года)</w:t>
            </w:r>
          </w:p>
        </w:tc>
        <w:tc>
          <w:tcPr>
            <w:tcW w:w="2410" w:type="dxa"/>
            <w:vAlign w:val="center"/>
          </w:tcPr>
          <w:p w:rsidR="006A38BE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11773</w:t>
            </w:r>
          </w:p>
        </w:tc>
        <w:tc>
          <w:tcPr>
            <w:tcW w:w="2340" w:type="dxa"/>
            <w:vAlign w:val="center"/>
          </w:tcPr>
          <w:p w:rsidR="006A38BE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</w:t>
            </w:r>
          </w:p>
        </w:tc>
        <w:tc>
          <w:tcPr>
            <w:tcW w:w="2501" w:type="dxa"/>
            <w:vAlign w:val="center"/>
          </w:tcPr>
          <w:p w:rsidR="006A38BE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6A38BE" w:rsidRPr="00BF0F02" w:rsidTr="00A66E1B">
        <w:tc>
          <w:tcPr>
            <w:tcW w:w="3488" w:type="dxa"/>
          </w:tcPr>
          <w:p w:rsidR="006A38BE" w:rsidRDefault="006A38BE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визитных карточек</w:t>
            </w:r>
          </w:p>
          <w:p w:rsidR="006A38BE" w:rsidRDefault="006A38BE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A38BE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40" w:type="dxa"/>
            <w:vAlign w:val="center"/>
          </w:tcPr>
          <w:p w:rsidR="006A38BE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1" w:type="dxa"/>
            <w:vAlign w:val="center"/>
          </w:tcPr>
          <w:p w:rsidR="006A38BE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38BE" w:rsidRPr="00BF0F02" w:rsidTr="00A66E1B">
        <w:tc>
          <w:tcPr>
            <w:tcW w:w="3488" w:type="dxa"/>
          </w:tcPr>
          <w:p w:rsidR="006A38BE" w:rsidRDefault="006A38BE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удостоверений (200 шт.)</w:t>
            </w:r>
          </w:p>
        </w:tc>
        <w:tc>
          <w:tcPr>
            <w:tcW w:w="2410" w:type="dxa"/>
            <w:vAlign w:val="center"/>
          </w:tcPr>
          <w:p w:rsidR="006A38BE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  <w:tc>
          <w:tcPr>
            <w:tcW w:w="2340" w:type="dxa"/>
            <w:vAlign w:val="center"/>
          </w:tcPr>
          <w:p w:rsidR="006A38BE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1" w:type="dxa"/>
            <w:vAlign w:val="center"/>
          </w:tcPr>
          <w:p w:rsidR="006A38BE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38BE" w:rsidRPr="00BF0F02" w:rsidTr="00A66E1B">
        <w:tc>
          <w:tcPr>
            <w:tcW w:w="3488" w:type="dxa"/>
          </w:tcPr>
          <w:p w:rsidR="006A38BE" w:rsidRDefault="006A38BE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блокнота шахматиста (200 шт.)</w:t>
            </w:r>
          </w:p>
        </w:tc>
        <w:tc>
          <w:tcPr>
            <w:tcW w:w="2410" w:type="dxa"/>
            <w:vAlign w:val="center"/>
          </w:tcPr>
          <w:p w:rsidR="006A38BE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2340" w:type="dxa"/>
            <w:vAlign w:val="center"/>
          </w:tcPr>
          <w:p w:rsidR="006A38BE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1" w:type="dxa"/>
            <w:vAlign w:val="center"/>
          </w:tcPr>
          <w:p w:rsidR="006A38BE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38BE" w:rsidRPr="00BF0F02" w:rsidTr="00A66E1B">
        <w:tc>
          <w:tcPr>
            <w:tcW w:w="3488" w:type="dxa"/>
          </w:tcPr>
          <w:p w:rsidR="006A38BE" w:rsidRDefault="006A38BE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грамот</w:t>
            </w:r>
          </w:p>
        </w:tc>
        <w:tc>
          <w:tcPr>
            <w:tcW w:w="2410" w:type="dxa"/>
            <w:vAlign w:val="center"/>
          </w:tcPr>
          <w:p w:rsidR="006A38BE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340" w:type="dxa"/>
            <w:vAlign w:val="center"/>
          </w:tcPr>
          <w:p w:rsidR="006A38BE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1" w:type="dxa"/>
            <w:vAlign w:val="center"/>
          </w:tcPr>
          <w:p w:rsidR="006A38BE" w:rsidRDefault="006A38BE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2BC8" w:rsidRPr="00BF0F02" w:rsidTr="00A66E1B">
        <w:tc>
          <w:tcPr>
            <w:tcW w:w="3488" w:type="dxa"/>
          </w:tcPr>
          <w:p w:rsidR="009B2BC8" w:rsidRDefault="009B2BC8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кубков</w:t>
            </w:r>
          </w:p>
        </w:tc>
        <w:tc>
          <w:tcPr>
            <w:tcW w:w="2410" w:type="dxa"/>
            <w:vAlign w:val="center"/>
          </w:tcPr>
          <w:p w:rsidR="009B2BC8" w:rsidRDefault="009B2BC8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340" w:type="dxa"/>
            <w:vAlign w:val="center"/>
          </w:tcPr>
          <w:p w:rsidR="009B2BC8" w:rsidRDefault="009B2BC8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1" w:type="dxa"/>
            <w:vAlign w:val="center"/>
          </w:tcPr>
          <w:p w:rsidR="009B2BC8" w:rsidRDefault="009B2BC8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38BE" w:rsidRPr="00BF0F02" w:rsidTr="00A66E1B">
        <w:tc>
          <w:tcPr>
            <w:tcW w:w="3488" w:type="dxa"/>
          </w:tcPr>
          <w:p w:rsidR="006A38BE" w:rsidRDefault="00976E57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путевки в </w:t>
            </w:r>
            <w:r w:rsidRPr="00976E57">
              <w:rPr>
                <w:rFonts w:ascii="Times New Roman" w:hAnsi="Times New Roman" w:cs="Times New Roman"/>
                <w:sz w:val="28"/>
                <w:szCs w:val="28"/>
              </w:rPr>
              <w:t>Крайсовпроф</w:t>
            </w:r>
          </w:p>
        </w:tc>
        <w:tc>
          <w:tcPr>
            <w:tcW w:w="2410" w:type="dxa"/>
            <w:vAlign w:val="center"/>
          </w:tcPr>
          <w:p w:rsidR="00976E57" w:rsidRDefault="00976E57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340" w:type="dxa"/>
            <w:vAlign w:val="center"/>
          </w:tcPr>
          <w:p w:rsidR="006A38BE" w:rsidRDefault="00976E57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1" w:type="dxa"/>
            <w:vAlign w:val="center"/>
          </w:tcPr>
          <w:p w:rsidR="006A38BE" w:rsidRDefault="00976E57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6E57" w:rsidRPr="00BF0F02" w:rsidTr="00A66E1B">
        <w:tc>
          <w:tcPr>
            <w:tcW w:w="3488" w:type="dxa"/>
          </w:tcPr>
          <w:p w:rsidR="00976E57" w:rsidRDefault="00D04051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демонстрационных досок (2 шт.)</w:t>
            </w:r>
          </w:p>
        </w:tc>
        <w:tc>
          <w:tcPr>
            <w:tcW w:w="2410" w:type="dxa"/>
            <w:vAlign w:val="center"/>
          </w:tcPr>
          <w:p w:rsidR="00976E57" w:rsidRDefault="00D04051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2340" w:type="dxa"/>
            <w:vAlign w:val="center"/>
          </w:tcPr>
          <w:p w:rsidR="00976E57" w:rsidRDefault="00D04051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1" w:type="dxa"/>
            <w:vAlign w:val="center"/>
          </w:tcPr>
          <w:p w:rsidR="00976E57" w:rsidRDefault="00D04051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4051" w:rsidRPr="00BF0F02" w:rsidTr="00A66E1B">
        <w:tc>
          <w:tcPr>
            <w:tcW w:w="3488" w:type="dxa"/>
          </w:tcPr>
          <w:p w:rsidR="00D04051" w:rsidRDefault="00D04051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расходов на питание </w:t>
            </w:r>
            <w:r w:rsidR="00515BD4">
              <w:rPr>
                <w:rFonts w:ascii="Times New Roman" w:hAnsi="Times New Roman" w:cs="Times New Roman"/>
                <w:sz w:val="28"/>
                <w:szCs w:val="28"/>
              </w:rPr>
              <w:t>участникам турнира</w:t>
            </w:r>
          </w:p>
        </w:tc>
        <w:tc>
          <w:tcPr>
            <w:tcW w:w="2410" w:type="dxa"/>
            <w:vAlign w:val="center"/>
          </w:tcPr>
          <w:p w:rsidR="00D04051" w:rsidRDefault="00D04051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15 474</w:t>
            </w:r>
          </w:p>
        </w:tc>
        <w:tc>
          <w:tcPr>
            <w:tcW w:w="2340" w:type="dxa"/>
            <w:vAlign w:val="center"/>
          </w:tcPr>
          <w:p w:rsidR="00D04051" w:rsidRDefault="00D04051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1" w:type="dxa"/>
            <w:vAlign w:val="center"/>
          </w:tcPr>
          <w:p w:rsidR="00D04051" w:rsidRDefault="00D04051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5BD4" w:rsidRPr="00BF0F02" w:rsidTr="00A66E1B">
        <w:tc>
          <w:tcPr>
            <w:tcW w:w="3488" w:type="dxa"/>
          </w:tcPr>
          <w:p w:rsidR="00515BD4" w:rsidRDefault="00515BD4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проезда к месту проведения соревнований</w:t>
            </w:r>
          </w:p>
        </w:tc>
        <w:tc>
          <w:tcPr>
            <w:tcW w:w="241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32 725 </w:t>
            </w:r>
          </w:p>
        </w:tc>
        <w:tc>
          <w:tcPr>
            <w:tcW w:w="234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1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5BD4" w:rsidRPr="00BF0F02" w:rsidTr="00A66E1B">
        <w:tc>
          <w:tcPr>
            <w:tcW w:w="3488" w:type="dxa"/>
          </w:tcPr>
          <w:p w:rsidR="00515BD4" w:rsidRDefault="00515BD4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лекторов</w:t>
            </w:r>
          </w:p>
        </w:tc>
        <w:tc>
          <w:tcPr>
            <w:tcW w:w="241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34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501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5BD4" w:rsidRPr="00BF0F02" w:rsidTr="00A66E1B">
        <w:tc>
          <w:tcPr>
            <w:tcW w:w="3488" w:type="dxa"/>
          </w:tcPr>
          <w:p w:rsidR="00515BD4" w:rsidRDefault="00515BD4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бланков</w:t>
            </w:r>
          </w:p>
        </w:tc>
        <w:tc>
          <w:tcPr>
            <w:tcW w:w="241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6 540</w:t>
            </w:r>
          </w:p>
        </w:tc>
        <w:tc>
          <w:tcPr>
            <w:tcW w:w="2501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5BD4" w:rsidRPr="00BF0F02" w:rsidTr="00A66E1B">
        <w:tc>
          <w:tcPr>
            <w:tcW w:w="3488" w:type="dxa"/>
          </w:tcPr>
          <w:p w:rsidR="00515BD4" w:rsidRDefault="00515BD4" w:rsidP="002C1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за проведение кубка России МБОУ ДОД ДЮСШ № 5</w:t>
            </w:r>
          </w:p>
        </w:tc>
        <w:tc>
          <w:tcPr>
            <w:tcW w:w="241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501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5BD4" w:rsidRPr="00BF0F02" w:rsidTr="00A66E1B">
        <w:tc>
          <w:tcPr>
            <w:tcW w:w="3488" w:type="dxa"/>
          </w:tcPr>
          <w:p w:rsidR="00515BD4" w:rsidRDefault="00515BD4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доходы физических лиц</w:t>
            </w:r>
          </w:p>
        </w:tc>
        <w:tc>
          <w:tcPr>
            <w:tcW w:w="241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75 561</w:t>
            </w:r>
          </w:p>
        </w:tc>
        <w:tc>
          <w:tcPr>
            <w:tcW w:w="2501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43 996</w:t>
            </w:r>
          </w:p>
        </w:tc>
      </w:tr>
      <w:tr w:rsidR="00515BD4" w:rsidRPr="00BF0F02" w:rsidTr="00A66E1B">
        <w:tc>
          <w:tcPr>
            <w:tcW w:w="3488" w:type="dxa"/>
          </w:tcPr>
          <w:p w:rsidR="00515BD4" w:rsidRDefault="00515BD4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налогов при применении упрощенной системы налогообложения и до перехода на общей системе</w:t>
            </w:r>
          </w:p>
        </w:tc>
        <w:tc>
          <w:tcPr>
            <w:tcW w:w="241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21 083</w:t>
            </w:r>
          </w:p>
        </w:tc>
        <w:tc>
          <w:tcPr>
            <w:tcW w:w="234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3 481</w:t>
            </w:r>
          </w:p>
        </w:tc>
        <w:tc>
          <w:tcPr>
            <w:tcW w:w="2501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16 484</w:t>
            </w:r>
          </w:p>
        </w:tc>
      </w:tr>
      <w:tr w:rsidR="00515BD4" w:rsidRPr="00BF0F02" w:rsidTr="00A66E1B">
        <w:tc>
          <w:tcPr>
            <w:tcW w:w="3488" w:type="dxa"/>
          </w:tcPr>
          <w:p w:rsidR="00515BD4" w:rsidRDefault="00515BD4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Обсчет турнира</w:t>
            </w:r>
          </w:p>
        </w:tc>
        <w:tc>
          <w:tcPr>
            <w:tcW w:w="241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5 717</w:t>
            </w:r>
          </w:p>
        </w:tc>
        <w:tc>
          <w:tcPr>
            <w:tcW w:w="2501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10 594</w:t>
            </w:r>
          </w:p>
        </w:tc>
      </w:tr>
      <w:tr w:rsidR="00515BD4" w:rsidRPr="00BF0F02" w:rsidTr="00A66E1B">
        <w:tc>
          <w:tcPr>
            <w:tcW w:w="3488" w:type="dxa"/>
          </w:tcPr>
          <w:p w:rsidR="00515BD4" w:rsidRDefault="00515BD4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241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1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515BD4" w:rsidRPr="00BF0F02" w:rsidTr="00A66E1B">
        <w:tc>
          <w:tcPr>
            <w:tcW w:w="3488" w:type="dxa"/>
          </w:tcPr>
          <w:p w:rsidR="00515BD4" w:rsidRDefault="00515BD4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звания Водясову </w:t>
            </w:r>
          </w:p>
        </w:tc>
        <w:tc>
          <w:tcPr>
            <w:tcW w:w="241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1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8 891</w:t>
            </w:r>
          </w:p>
        </w:tc>
      </w:tr>
      <w:tr w:rsidR="00515BD4" w:rsidRPr="00BF0F02" w:rsidTr="00A66E1B">
        <w:tc>
          <w:tcPr>
            <w:tcW w:w="3488" w:type="dxa"/>
          </w:tcPr>
          <w:p w:rsidR="00515BD4" w:rsidRDefault="00515BD4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проживания в гостинице участников соревнований</w:t>
            </w:r>
          </w:p>
        </w:tc>
        <w:tc>
          <w:tcPr>
            <w:tcW w:w="241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1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5 400</w:t>
            </w:r>
          </w:p>
        </w:tc>
      </w:tr>
      <w:tr w:rsidR="00515BD4" w:rsidRPr="00BF0F02" w:rsidTr="00A66E1B">
        <w:tc>
          <w:tcPr>
            <w:tcW w:w="3488" w:type="dxa"/>
          </w:tcPr>
          <w:p w:rsidR="00515BD4" w:rsidRDefault="00515BD4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за организацию и проведение турнира «Алтайский рапид» (Молодежный театр Алтая)</w:t>
            </w:r>
          </w:p>
        </w:tc>
        <w:tc>
          <w:tcPr>
            <w:tcW w:w="241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501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515BD4" w:rsidRPr="00BF0F02" w:rsidTr="00A66E1B">
        <w:tc>
          <w:tcPr>
            <w:tcW w:w="3488" w:type="dxa"/>
          </w:tcPr>
          <w:p w:rsidR="00515BD4" w:rsidRDefault="00515BD4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Оплата за услуги питания </w:t>
            </w:r>
          </w:p>
          <w:p w:rsidR="00515BD4" w:rsidRDefault="00515BD4" w:rsidP="00EF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(Товарищеская встреча с Павлодарской областью)</w:t>
            </w:r>
          </w:p>
        </w:tc>
        <w:tc>
          <w:tcPr>
            <w:tcW w:w="241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1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515BD4" w:rsidRPr="00BF0F02" w:rsidTr="00A66E1B">
        <w:tc>
          <w:tcPr>
            <w:tcW w:w="3488" w:type="dxa"/>
          </w:tcPr>
          <w:p w:rsidR="00515BD4" w:rsidRDefault="00515BD4" w:rsidP="00EF6C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расходов:</w:t>
            </w:r>
          </w:p>
        </w:tc>
        <w:tc>
          <w:tcPr>
            <w:tcW w:w="2410" w:type="dxa"/>
            <w:vAlign w:val="center"/>
          </w:tcPr>
          <w:p w:rsidR="00515BD4" w:rsidRDefault="00515BD4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617 096</w:t>
            </w:r>
          </w:p>
        </w:tc>
        <w:tc>
          <w:tcPr>
            <w:tcW w:w="2340" w:type="dxa"/>
            <w:vAlign w:val="center"/>
          </w:tcPr>
          <w:p w:rsidR="00515BD4" w:rsidRDefault="004B516C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594 732</w:t>
            </w:r>
          </w:p>
        </w:tc>
        <w:tc>
          <w:tcPr>
            <w:tcW w:w="2501" w:type="dxa"/>
            <w:vAlign w:val="center"/>
          </w:tcPr>
          <w:p w:rsidR="00515BD4" w:rsidRDefault="004B516C" w:rsidP="00EF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420 175</w:t>
            </w:r>
          </w:p>
        </w:tc>
      </w:tr>
    </w:tbl>
    <w:p w:rsidR="00EF6C26" w:rsidRDefault="00EF6C26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081" w:rsidRDefault="00517081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081" w:rsidRDefault="00517081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081" w:rsidRDefault="00517081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081" w:rsidRDefault="00517081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563670">
        <w:rPr>
          <w:rFonts w:ascii="Times New Roman" w:hAnsi="Times New Roman" w:cs="Times New Roman"/>
          <w:sz w:val="28"/>
          <w:szCs w:val="28"/>
        </w:rPr>
        <w:t>Федерации Шахмат</w:t>
      </w:r>
    </w:p>
    <w:p w:rsidR="00563670" w:rsidRPr="007D06F9" w:rsidRDefault="00563670" w:rsidP="0040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                                                       А.А. Поломошнов</w:t>
      </w:r>
    </w:p>
    <w:sectPr w:rsidR="00563670" w:rsidRPr="007D06F9" w:rsidSect="0045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69"/>
    <w:rsid w:val="00010BC1"/>
    <w:rsid w:val="00046209"/>
    <w:rsid w:val="0007372E"/>
    <w:rsid w:val="000D5578"/>
    <w:rsid w:val="001529B6"/>
    <w:rsid w:val="00156F9B"/>
    <w:rsid w:val="00165D1B"/>
    <w:rsid w:val="001744A2"/>
    <w:rsid w:val="001F710B"/>
    <w:rsid w:val="002C1FD0"/>
    <w:rsid w:val="002D412F"/>
    <w:rsid w:val="002F21B2"/>
    <w:rsid w:val="0031615C"/>
    <w:rsid w:val="00371F4B"/>
    <w:rsid w:val="003D2681"/>
    <w:rsid w:val="00402F5C"/>
    <w:rsid w:val="004157A5"/>
    <w:rsid w:val="0045340D"/>
    <w:rsid w:val="004B516C"/>
    <w:rsid w:val="004C39E9"/>
    <w:rsid w:val="004F394A"/>
    <w:rsid w:val="00515BD4"/>
    <w:rsid w:val="00517081"/>
    <w:rsid w:val="00563670"/>
    <w:rsid w:val="00586C41"/>
    <w:rsid w:val="005D72D7"/>
    <w:rsid w:val="0060610C"/>
    <w:rsid w:val="00666555"/>
    <w:rsid w:val="00693EE2"/>
    <w:rsid w:val="006A38BE"/>
    <w:rsid w:val="006B226F"/>
    <w:rsid w:val="007959D0"/>
    <w:rsid w:val="007B5DD1"/>
    <w:rsid w:val="007D06F9"/>
    <w:rsid w:val="008F5514"/>
    <w:rsid w:val="00976E57"/>
    <w:rsid w:val="009B2BC8"/>
    <w:rsid w:val="009C61DD"/>
    <w:rsid w:val="00A6094B"/>
    <w:rsid w:val="00A66E1B"/>
    <w:rsid w:val="00A70569"/>
    <w:rsid w:val="00A94431"/>
    <w:rsid w:val="00AD3135"/>
    <w:rsid w:val="00B02A05"/>
    <w:rsid w:val="00B04BFB"/>
    <w:rsid w:val="00B1339E"/>
    <w:rsid w:val="00B20EBE"/>
    <w:rsid w:val="00BB3AF2"/>
    <w:rsid w:val="00BF0F02"/>
    <w:rsid w:val="00C50C0A"/>
    <w:rsid w:val="00C863F5"/>
    <w:rsid w:val="00D04051"/>
    <w:rsid w:val="00D13226"/>
    <w:rsid w:val="00D1506E"/>
    <w:rsid w:val="00DD79B2"/>
    <w:rsid w:val="00E21D70"/>
    <w:rsid w:val="00E27069"/>
    <w:rsid w:val="00E932A1"/>
    <w:rsid w:val="00EF6C26"/>
    <w:rsid w:val="00F25B2B"/>
    <w:rsid w:val="00F45A9B"/>
    <w:rsid w:val="00F950E1"/>
    <w:rsid w:val="00FB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А. Поломошнов</cp:lastModifiedBy>
  <cp:revision>2</cp:revision>
  <dcterms:created xsi:type="dcterms:W3CDTF">2013-09-30T09:52:00Z</dcterms:created>
  <dcterms:modified xsi:type="dcterms:W3CDTF">2013-09-30T09:52:00Z</dcterms:modified>
</cp:coreProperties>
</file>