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AE3957" w:rsidRDefault="002A12C0" w:rsidP="00C7460F">
      <w:pPr>
        <w:jc w:val="center"/>
        <w:rPr>
          <w:b/>
          <w:bCs/>
          <w:sz w:val="32"/>
          <w:szCs w:val="32"/>
        </w:rPr>
      </w:pPr>
      <w:r w:rsidRPr="00AE3957">
        <w:rPr>
          <w:b/>
          <w:bCs/>
          <w:sz w:val="32"/>
          <w:szCs w:val="32"/>
        </w:rPr>
        <w:t>Протокол заседания</w:t>
      </w:r>
    </w:p>
    <w:p w:rsidR="00784194" w:rsidRDefault="002A12C0" w:rsidP="00C7460F">
      <w:pPr>
        <w:jc w:val="center"/>
        <w:rPr>
          <w:b/>
          <w:bCs/>
          <w:sz w:val="32"/>
          <w:szCs w:val="32"/>
        </w:rPr>
      </w:pPr>
      <w:r w:rsidRPr="00AE3957">
        <w:rPr>
          <w:b/>
          <w:bCs/>
          <w:sz w:val="32"/>
          <w:szCs w:val="32"/>
        </w:rPr>
        <w:t xml:space="preserve">Президиума Федерации шахмат Алтайского края </w:t>
      </w:r>
    </w:p>
    <w:p w:rsidR="002A12C0" w:rsidRPr="00AE3957" w:rsidRDefault="002A12C0" w:rsidP="00C7460F">
      <w:pPr>
        <w:jc w:val="center"/>
        <w:rPr>
          <w:b/>
          <w:bCs/>
          <w:sz w:val="32"/>
          <w:szCs w:val="32"/>
        </w:rPr>
      </w:pPr>
      <w:r w:rsidRPr="00AE3957">
        <w:rPr>
          <w:b/>
          <w:bCs/>
          <w:sz w:val="32"/>
          <w:szCs w:val="32"/>
        </w:rPr>
        <w:t xml:space="preserve">от </w:t>
      </w:r>
      <w:r w:rsidR="001D500E" w:rsidRPr="00AE3957">
        <w:rPr>
          <w:b/>
          <w:bCs/>
          <w:sz w:val="32"/>
          <w:szCs w:val="32"/>
        </w:rPr>
        <w:t>2</w:t>
      </w:r>
      <w:r w:rsidR="00CE1100">
        <w:rPr>
          <w:b/>
          <w:bCs/>
          <w:sz w:val="32"/>
          <w:szCs w:val="32"/>
        </w:rPr>
        <w:t>9</w:t>
      </w:r>
      <w:r w:rsidRPr="00AE3957">
        <w:rPr>
          <w:b/>
          <w:bCs/>
          <w:sz w:val="32"/>
          <w:szCs w:val="32"/>
        </w:rPr>
        <w:t xml:space="preserve"> </w:t>
      </w:r>
      <w:r w:rsidR="001D500E" w:rsidRPr="00AE3957">
        <w:rPr>
          <w:b/>
          <w:bCs/>
          <w:sz w:val="32"/>
          <w:szCs w:val="32"/>
        </w:rPr>
        <w:t>сентября</w:t>
      </w:r>
      <w:r w:rsidRPr="00AE3957">
        <w:rPr>
          <w:b/>
          <w:bCs/>
          <w:sz w:val="32"/>
          <w:szCs w:val="32"/>
        </w:rPr>
        <w:t xml:space="preserve"> 201</w:t>
      </w:r>
      <w:r w:rsidR="001D500E" w:rsidRPr="00AE3957">
        <w:rPr>
          <w:b/>
          <w:bCs/>
          <w:sz w:val="32"/>
          <w:szCs w:val="32"/>
        </w:rPr>
        <w:t>8</w:t>
      </w:r>
      <w:r w:rsidRPr="00AE3957">
        <w:rPr>
          <w:b/>
          <w:bCs/>
          <w:sz w:val="32"/>
          <w:szCs w:val="32"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AE3957" w:rsidRPr="00F46D55" w:rsidRDefault="00AE3957" w:rsidP="00AE395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 xml:space="preserve">Место проведения – Алтайский краевой шахматный клуб, </w:t>
      </w:r>
      <w:proofErr w:type="gramStart"/>
      <w:r w:rsidRPr="00F46D55">
        <w:rPr>
          <w:b/>
          <w:bCs/>
          <w:sz w:val="26"/>
          <w:szCs w:val="26"/>
        </w:rPr>
        <w:t>г</w:t>
      </w:r>
      <w:proofErr w:type="gramEnd"/>
      <w:r w:rsidRPr="00F46D55">
        <w:rPr>
          <w:b/>
          <w:bCs/>
          <w:sz w:val="26"/>
          <w:szCs w:val="26"/>
        </w:rPr>
        <w:t>. Барнаул, ул. Гоголя, 42</w:t>
      </w:r>
    </w:p>
    <w:p w:rsidR="00AE3957" w:rsidRPr="00F46D55" w:rsidRDefault="00AE3957" w:rsidP="00AE395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E3957" w:rsidRPr="00F46D55" w:rsidRDefault="00AE3957" w:rsidP="00AE395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Время проведения: открытие – в 1</w:t>
      </w:r>
      <w:r>
        <w:rPr>
          <w:b/>
          <w:bCs/>
          <w:sz w:val="26"/>
          <w:szCs w:val="26"/>
        </w:rPr>
        <w:t>6</w:t>
      </w:r>
      <w:r w:rsidRPr="00F46D55">
        <w:rPr>
          <w:b/>
          <w:bCs/>
          <w:sz w:val="26"/>
          <w:szCs w:val="26"/>
        </w:rPr>
        <w:t>:00, закрытие – в 1</w:t>
      </w:r>
      <w:r>
        <w:rPr>
          <w:b/>
          <w:bCs/>
          <w:sz w:val="26"/>
          <w:szCs w:val="26"/>
        </w:rPr>
        <w:t>7</w:t>
      </w:r>
      <w:r w:rsidRPr="00F46D55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15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Pr="00AE3957" w:rsidRDefault="002A12C0" w:rsidP="006B6EC5">
      <w:pPr>
        <w:jc w:val="both"/>
        <w:rPr>
          <w:b/>
          <w:bCs/>
          <w:sz w:val="26"/>
          <w:szCs w:val="26"/>
        </w:rPr>
      </w:pPr>
      <w:r w:rsidRPr="00AE3957">
        <w:rPr>
          <w:b/>
          <w:bCs/>
          <w:sz w:val="26"/>
          <w:szCs w:val="26"/>
        </w:rPr>
        <w:t xml:space="preserve">На заседании присутствуют: </w:t>
      </w:r>
      <w:r w:rsidR="001D500E" w:rsidRPr="00AE3957">
        <w:rPr>
          <w:b/>
          <w:bCs/>
          <w:sz w:val="26"/>
          <w:szCs w:val="26"/>
        </w:rPr>
        <w:t xml:space="preserve">Члены Президиума – </w:t>
      </w:r>
      <w:proofErr w:type="spellStart"/>
      <w:r w:rsidRPr="00AE3957">
        <w:rPr>
          <w:b/>
          <w:bCs/>
          <w:sz w:val="26"/>
          <w:szCs w:val="26"/>
        </w:rPr>
        <w:t>Поломошнов</w:t>
      </w:r>
      <w:proofErr w:type="spellEnd"/>
      <w:r w:rsidR="001D500E" w:rsidRPr="00AE3957">
        <w:rPr>
          <w:b/>
          <w:bCs/>
          <w:sz w:val="26"/>
          <w:szCs w:val="26"/>
        </w:rPr>
        <w:t xml:space="preserve"> </w:t>
      </w:r>
      <w:r w:rsidRPr="00AE3957">
        <w:rPr>
          <w:b/>
          <w:bCs/>
          <w:sz w:val="26"/>
          <w:szCs w:val="26"/>
        </w:rPr>
        <w:t xml:space="preserve">А.А., </w:t>
      </w:r>
      <w:proofErr w:type="spellStart"/>
      <w:r w:rsidRPr="00AE3957">
        <w:rPr>
          <w:b/>
          <w:bCs/>
          <w:sz w:val="26"/>
          <w:szCs w:val="26"/>
        </w:rPr>
        <w:t>Пышнограй</w:t>
      </w:r>
      <w:proofErr w:type="spellEnd"/>
      <w:r w:rsidRPr="00AE3957">
        <w:rPr>
          <w:b/>
          <w:bCs/>
          <w:sz w:val="26"/>
          <w:szCs w:val="26"/>
        </w:rPr>
        <w:t xml:space="preserve"> Д.И., Гришин Д.А., Бочкарев А.А., </w:t>
      </w:r>
      <w:r w:rsidR="001D500E" w:rsidRPr="00AE3957">
        <w:rPr>
          <w:b/>
          <w:bCs/>
          <w:sz w:val="26"/>
          <w:szCs w:val="26"/>
        </w:rPr>
        <w:t>Ханжин А.Л., Долгов А.А.</w:t>
      </w:r>
      <w:r w:rsidR="00E31C28">
        <w:rPr>
          <w:b/>
          <w:bCs/>
          <w:sz w:val="26"/>
          <w:szCs w:val="26"/>
        </w:rPr>
        <w:t xml:space="preserve">, </w:t>
      </w:r>
      <w:proofErr w:type="spellStart"/>
      <w:r w:rsidR="00E31C28">
        <w:rPr>
          <w:b/>
          <w:bCs/>
          <w:sz w:val="26"/>
          <w:szCs w:val="26"/>
        </w:rPr>
        <w:t>Кардашевский</w:t>
      </w:r>
      <w:proofErr w:type="spellEnd"/>
      <w:r w:rsidR="00E31C28">
        <w:rPr>
          <w:b/>
          <w:bCs/>
          <w:sz w:val="26"/>
          <w:szCs w:val="26"/>
        </w:rPr>
        <w:t xml:space="preserve"> Е.Е.</w:t>
      </w:r>
    </w:p>
    <w:p w:rsidR="001D500E" w:rsidRPr="00AE3957" w:rsidRDefault="001D500E" w:rsidP="00C7460F">
      <w:pPr>
        <w:jc w:val="both"/>
        <w:rPr>
          <w:b/>
          <w:bCs/>
          <w:sz w:val="26"/>
          <w:szCs w:val="26"/>
        </w:rPr>
      </w:pPr>
      <w:proofErr w:type="gramStart"/>
      <w:r w:rsidRPr="00AE3957">
        <w:rPr>
          <w:b/>
          <w:bCs/>
          <w:sz w:val="26"/>
          <w:szCs w:val="26"/>
        </w:rPr>
        <w:t>Приглашенные</w:t>
      </w:r>
      <w:proofErr w:type="gramEnd"/>
      <w:r w:rsidRPr="00AE3957">
        <w:rPr>
          <w:b/>
          <w:bCs/>
          <w:sz w:val="26"/>
          <w:szCs w:val="26"/>
        </w:rPr>
        <w:t xml:space="preserve"> – Герасимюк М.В., Калинкин В.В.</w:t>
      </w:r>
    </w:p>
    <w:p w:rsidR="002A12C0" w:rsidRDefault="002A12C0" w:rsidP="00C7460F">
      <w:pPr>
        <w:jc w:val="both"/>
        <w:rPr>
          <w:b/>
          <w:bCs/>
          <w:sz w:val="26"/>
          <w:szCs w:val="26"/>
        </w:rPr>
      </w:pPr>
    </w:p>
    <w:p w:rsidR="00784194" w:rsidRPr="00F46D55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</w:t>
      </w:r>
      <w:proofErr w:type="gramStart"/>
      <w:r w:rsidRPr="00F46D55">
        <w:rPr>
          <w:bCs/>
          <w:sz w:val="26"/>
          <w:szCs w:val="26"/>
        </w:rPr>
        <w:t>избран</w:t>
      </w:r>
      <w:proofErr w:type="gramEnd"/>
      <w:r w:rsidRPr="00F46D55">
        <w:rPr>
          <w:bCs/>
          <w:sz w:val="26"/>
          <w:szCs w:val="26"/>
        </w:rPr>
        <w:t xml:space="preserve"> </w:t>
      </w:r>
      <w:proofErr w:type="spellStart"/>
      <w:r w:rsidRPr="00F46D55">
        <w:rPr>
          <w:bCs/>
          <w:sz w:val="26"/>
          <w:szCs w:val="26"/>
        </w:rPr>
        <w:t>Поломошнов</w:t>
      </w:r>
      <w:proofErr w:type="spellEnd"/>
      <w:r w:rsidRPr="00F46D55">
        <w:rPr>
          <w:bCs/>
          <w:sz w:val="26"/>
          <w:szCs w:val="26"/>
        </w:rPr>
        <w:t xml:space="preserve"> А.А.</w:t>
      </w:r>
    </w:p>
    <w:p w:rsidR="00784194" w:rsidRPr="00F46D55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784194" w:rsidRPr="00784194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784194">
        <w:rPr>
          <w:bCs/>
          <w:sz w:val="26"/>
          <w:szCs w:val="26"/>
        </w:rPr>
        <w:t xml:space="preserve">1. </w:t>
      </w:r>
      <w:r w:rsidRPr="00784194">
        <w:rPr>
          <w:bCs/>
          <w:color w:val="000000"/>
          <w:sz w:val="26"/>
          <w:szCs w:val="26"/>
          <w:shd w:val="clear" w:color="auto" w:fill="FFFFFF"/>
        </w:rPr>
        <w:t>Подготовка календаря спортивных мероприятий Федерации Шахмат Алтайского края (ФШАК) на 2019 год</w:t>
      </w:r>
      <w:r w:rsidRPr="00784194">
        <w:rPr>
          <w:bCs/>
          <w:sz w:val="26"/>
          <w:szCs w:val="26"/>
        </w:rPr>
        <w:t>.</w:t>
      </w:r>
    </w:p>
    <w:p w:rsidR="00784194" w:rsidRPr="00784194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784194">
        <w:rPr>
          <w:bCs/>
          <w:sz w:val="26"/>
          <w:szCs w:val="26"/>
        </w:rPr>
        <w:t xml:space="preserve">2. </w:t>
      </w:r>
      <w:r w:rsidRPr="00784194">
        <w:rPr>
          <w:bCs/>
          <w:color w:val="000000"/>
          <w:sz w:val="26"/>
          <w:szCs w:val="26"/>
          <w:shd w:val="clear" w:color="auto" w:fill="FFFFFF"/>
        </w:rPr>
        <w:t xml:space="preserve">Утверждение списка участников осенней сессии </w:t>
      </w:r>
      <w:proofErr w:type="spellStart"/>
      <w:r w:rsidRPr="00784194">
        <w:rPr>
          <w:bCs/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784194">
        <w:rPr>
          <w:bCs/>
          <w:color w:val="000000"/>
          <w:sz w:val="26"/>
          <w:szCs w:val="26"/>
          <w:shd w:val="clear" w:color="auto" w:fill="FFFFFF"/>
        </w:rPr>
        <w:t xml:space="preserve"> Алтайского края 2018 года.</w:t>
      </w:r>
    </w:p>
    <w:p w:rsidR="00784194" w:rsidRPr="00784194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784194">
        <w:rPr>
          <w:bCs/>
          <w:sz w:val="26"/>
          <w:szCs w:val="26"/>
        </w:rPr>
        <w:t xml:space="preserve">3. </w:t>
      </w:r>
      <w:r w:rsidRPr="00784194">
        <w:rPr>
          <w:bCs/>
          <w:color w:val="000000"/>
          <w:sz w:val="26"/>
          <w:szCs w:val="26"/>
          <w:shd w:val="clear" w:color="auto" w:fill="FFFFFF"/>
        </w:rPr>
        <w:t>Определение кандидата от ФШАК на участие в Высшей лиге чемпионата Алтайского края по шахматам среди мужчин в 2018 году</w:t>
      </w:r>
    </w:p>
    <w:p w:rsidR="00784194" w:rsidRPr="00784194" w:rsidRDefault="00784194" w:rsidP="00784194">
      <w:pPr>
        <w:pStyle w:val="a4"/>
        <w:ind w:left="0"/>
        <w:jc w:val="both"/>
        <w:rPr>
          <w:bCs/>
          <w:sz w:val="26"/>
          <w:szCs w:val="26"/>
        </w:rPr>
      </w:pPr>
      <w:r w:rsidRPr="00784194">
        <w:rPr>
          <w:bCs/>
          <w:sz w:val="26"/>
          <w:szCs w:val="26"/>
        </w:rPr>
        <w:t xml:space="preserve">4. </w:t>
      </w:r>
      <w:r w:rsidRPr="00784194">
        <w:rPr>
          <w:bCs/>
          <w:color w:val="000000"/>
          <w:sz w:val="26"/>
          <w:szCs w:val="26"/>
          <w:shd w:val="clear" w:color="auto" w:fill="FFFFFF"/>
        </w:rPr>
        <w:t>Назначение даты ежегодной конференции ФШАК.</w:t>
      </w:r>
      <w:r w:rsidRPr="00784194">
        <w:rPr>
          <w:bCs/>
          <w:sz w:val="26"/>
          <w:szCs w:val="26"/>
        </w:rPr>
        <w:t> </w:t>
      </w:r>
    </w:p>
    <w:p w:rsidR="00784194" w:rsidRPr="00784194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784194">
        <w:rPr>
          <w:bCs/>
          <w:sz w:val="26"/>
          <w:szCs w:val="26"/>
        </w:rPr>
        <w:t xml:space="preserve">5. </w:t>
      </w:r>
      <w:r w:rsidRPr="00784194">
        <w:rPr>
          <w:color w:val="000000"/>
          <w:sz w:val="26"/>
          <w:szCs w:val="26"/>
          <w:shd w:val="clear" w:color="auto" w:fill="FFFFFF"/>
        </w:rPr>
        <w:t>Полуфинал города Барнаула среди мужчин (отборочный этап к финалу 2019 года).</w:t>
      </w:r>
    </w:p>
    <w:p w:rsidR="00784194" w:rsidRPr="00784194" w:rsidRDefault="00784194" w:rsidP="0078419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784194">
        <w:rPr>
          <w:bCs/>
          <w:sz w:val="26"/>
          <w:szCs w:val="26"/>
        </w:rPr>
        <w:t>6. Региональный День Шахмат в Алтайском крае</w:t>
      </w:r>
    </w:p>
    <w:p w:rsidR="00784194" w:rsidRPr="00F46D55" w:rsidRDefault="00784194" w:rsidP="00784194">
      <w:pPr>
        <w:tabs>
          <w:tab w:val="left" w:pos="426"/>
        </w:tabs>
        <w:spacing w:line="360" w:lineRule="auto"/>
        <w:ind w:firstLine="709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784194" w:rsidRPr="00AE3957" w:rsidRDefault="00784194" w:rsidP="00C7460F">
      <w:pPr>
        <w:jc w:val="both"/>
        <w:rPr>
          <w:b/>
          <w:bCs/>
          <w:sz w:val="26"/>
          <w:szCs w:val="26"/>
        </w:rPr>
      </w:pPr>
    </w:p>
    <w:p w:rsidR="002A12C0" w:rsidRPr="00AE3957" w:rsidRDefault="002A12C0" w:rsidP="00C7460F">
      <w:pPr>
        <w:rPr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1. </w:t>
      </w:r>
      <w:r w:rsidR="001D500E" w:rsidRPr="00AE3957">
        <w:rPr>
          <w:b/>
          <w:bCs/>
          <w:color w:val="000000"/>
          <w:sz w:val="26"/>
          <w:szCs w:val="26"/>
          <w:shd w:val="clear" w:color="auto" w:fill="FFFFFF"/>
        </w:rPr>
        <w:t>Подготовка календаря спортивных мероприятий ФШАК на 2019 год</w:t>
      </w:r>
      <w:r w:rsidRPr="00AE3957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Pr="00AE395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A12C0" w:rsidRPr="00AE3957" w:rsidRDefault="001D500E" w:rsidP="00FE56F0">
      <w:pPr>
        <w:jc w:val="both"/>
        <w:rPr>
          <w:color w:val="000000"/>
          <w:sz w:val="26"/>
          <w:szCs w:val="26"/>
        </w:rPr>
      </w:pPr>
      <w:r w:rsidRPr="00AE3957">
        <w:rPr>
          <w:color w:val="000000"/>
          <w:sz w:val="26"/>
          <w:szCs w:val="26"/>
        </w:rPr>
        <w:t xml:space="preserve">Выступил </w:t>
      </w:r>
      <w:proofErr w:type="spellStart"/>
      <w:r w:rsidRPr="00AE3957">
        <w:rPr>
          <w:color w:val="000000"/>
          <w:sz w:val="26"/>
          <w:szCs w:val="26"/>
        </w:rPr>
        <w:t>Поломошнов</w:t>
      </w:r>
      <w:proofErr w:type="spellEnd"/>
      <w:r w:rsidRPr="00AE3957">
        <w:rPr>
          <w:color w:val="000000"/>
          <w:sz w:val="26"/>
          <w:szCs w:val="26"/>
        </w:rPr>
        <w:t xml:space="preserve"> А.А., который сообщил, что календарь шахматных мероприятий на следующий год в Российскую Шахматную Федерацию подается до 31 августа текущего года. Что на момент заседания Президиума ни один руководитель комиссии не подал перечень своих мероприятий с конкретными датами проведения. В итоге, заявки на </w:t>
      </w:r>
      <w:r w:rsidR="005D3E13" w:rsidRPr="00AE3957">
        <w:rPr>
          <w:color w:val="000000"/>
          <w:sz w:val="26"/>
          <w:szCs w:val="26"/>
        </w:rPr>
        <w:t xml:space="preserve">включение всех </w:t>
      </w:r>
      <w:r w:rsidRPr="00AE3957">
        <w:rPr>
          <w:color w:val="000000"/>
          <w:sz w:val="26"/>
          <w:szCs w:val="26"/>
        </w:rPr>
        <w:t>мероприяти</w:t>
      </w:r>
      <w:r w:rsidR="005D3E13" w:rsidRPr="00AE3957">
        <w:rPr>
          <w:color w:val="000000"/>
          <w:sz w:val="26"/>
          <w:szCs w:val="26"/>
        </w:rPr>
        <w:t>й</w:t>
      </w:r>
      <w:r w:rsidRPr="00AE3957">
        <w:rPr>
          <w:color w:val="000000"/>
          <w:sz w:val="26"/>
          <w:szCs w:val="26"/>
        </w:rPr>
        <w:t xml:space="preserve"> окружного и всероссийского уровня в </w:t>
      </w:r>
      <w:r w:rsidR="005D3E13" w:rsidRPr="00AE3957">
        <w:rPr>
          <w:color w:val="000000"/>
          <w:sz w:val="26"/>
          <w:szCs w:val="26"/>
        </w:rPr>
        <w:t xml:space="preserve">календарный план </w:t>
      </w:r>
      <w:r w:rsidRPr="00AE3957">
        <w:rPr>
          <w:color w:val="000000"/>
          <w:sz w:val="26"/>
          <w:szCs w:val="26"/>
        </w:rPr>
        <w:t>РШФ</w:t>
      </w:r>
      <w:r w:rsidR="005D3E13" w:rsidRPr="00AE3957">
        <w:rPr>
          <w:color w:val="000000"/>
          <w:sz w:val="26"/>
          <w:szCs w:val="26"/>
        </w:rPr>
        <w:t xml:space="preserve"> и </w:t>
      </w:r>
      <w:proofErr w:type="spellStart"/>
      <w:r w:rsidR="005D3E13" w:rsidRPr="00AE3957">
        <w:rPr>
          <w:color w:val="000000"/>
          <w:sz w:val="26"/>
          <w:szCs w:val="26"/>
        </w:rPr>
        <w:t>Минспорта</w:t>
      </w:r>
      <w:proofErr w:type="spellEnd"/>
      <w:r w:rsidR="005D3E13" w:rsidRPr="00AE3957">
        <w:rPr>
          <w:color w:val="000000"/>
          <w:sz w:val="26"/>
          <w:szCs w:val="26"/>
        </w:rPr>
        <w:t xml:space="preserve"> России</w:t>
      </w:r>
      <w:r w:rsidRPr="00AE3957">
        <w:rPr>
          <w:color w:val="000000"/>
          <w:sz w:val="26"/>
          <w:szCs w:val="26"/>
        </w:rPr>
        <w:t xml:space="preserve"> оформлял Президент Федерации. На 2019 год в РШФ</w:t>
      </w:r>
      <w:r w:rsidR="005D3E13" w:rsidRPr="00AE3957">
        <w:rPr>
          <w:color w:val="000000"/>
          <w:sz w:val="26"/>
          <w:szCs w:val="26"/>
        </w:rPr>
        <w:t xml:space="preserve"> и </w:t>
      </w:r>
      <w:proofErr w:type="spellStart"/>
      <w:r w:rsidR="005D3E13" w:rsidRPr="00AE3957">
        <w:rPr>
          <w:color w:val="000000"/>
          <w:sz w:val="26"/>
          <w:szCs w:val="26"/>
        </w:rPr>
        <w:t>Минспорт</w:t>
      </w:r>
      <w:proofErr w:type="spellEnd"/>
      <w:r w:rsidR="005D3E13" w:rsidRPr="00AE3957">
        <w:rPr>
          <w:color w:val="000000"/>
          <w:sz w:val="26"/>
          <w:szCs w:val="26"/>
        </w:rPr>
        <w:t xml:space="preserve"> России</w:t>
      </w:r>
      <w:r w:rsidRPr="00AE3957">
        <w:rPr>
          <w:color w:val="000000"/>
          <w:sz w:val="26"/>
          <w:szCs w:val="26"/>
        </w:rPr>
        <w:t xml:space="preserve"> поданы заявки на проведение в Алтайском крае следующих турниров: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Первенство СФО среди ветеранов по классическим шахматам;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Первенство СФО среди мальчиков и девочек до 9 лет;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Открытый чемпионат Алтайского края по быстрым шахматам;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lastRenderedPageBreak/>
        <w:t>- Этап детского Кубка России «Кубок Алтая»;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Чемпионат СФО среди мужчин и женщин по классическим шахматам;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этап всероссийских соревнований по быстрым шахматам – «Кубок Губернатора Алтайского края»;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Открытый чемпионат команд субъектов СФО по шахматам;</w:t>
      </w:r>
    </w:p>
    <w:p w:rsidR="001D500E" w:rsidRPr="00AE3957" w:rsidRDefault="001D500E" w:rsidP="00FE56F0">
      <w:pPr>
        <w:jc w:val="both"/>
        <w:rPr>
          <w:i/>
          <w:color w:val="000000"/>
          <w:sz w:val="26"/>
          <w:szCs w:val="26"/>
        </w:rPr>
      </w:pPr>
      <w:r w:rsidRPr="00AE3957">
        <w:rPr>
          <w:i/>
          <w:color w:val="000000"/>
          <w:sz w:val="26"/>
          <w:szCs w:val="26"/>
        </w:rPr>
        <w:t>- Всероссийский турнир РССС среди студентов</w:t>
      </w:r>
    </w:p>
    <w:p w:rsidR="001D500E" w:rsidRPr="00AE3957" w:rsidRDefault="001D500E" w:rsidP="00FE56F0">
      <w:pPr>
        <w:jc w:val="both"/>
        <w:rPr>
          <w:sz w:val="26"/>
          <w:szCs w:val="26"/>
        </w:rPr>
      </w:pPr>
      <w:proofErr w:type="spellStart"/>
      <w:r w:rsidRPr="00AE3957">
        <w:rPr>
          <w:color w:val="000000"/>
          <w:sz w:val="26"/>
          <w:szCs w:val="26"/>
        </w:rPr>
        <w:t>Поломошнов</w:t>
      </w:r>
      <w:proofErr w:type="spellEnd"/>
      <w:r w:rsidRPr="00AE3957">
        <w:rPr>
          <w:color w:val="000000"/>
          <w:sz w:val="26"/>
          <w:szCs w:val="26"/>
        </w:rPr>
        <w:t xml:space="preserve"> А.А. предложил всем членам комиссий подавать в будущем свои заявки на включение мероприятий в календарный план предстоящего года до 15 августа текущего года. На 2019 год </w:t>
      </w:r>
      <w:proofErr w:type="spellStart"/>
      <w:r w:rsidRPr="00AE3957">
        <w:rPr>
          <w:color w:val="000000"/>
          <w:sz w:val="26"/>
          <w:szCs w:val="26"/>
        </w:rPr>
        <w:t>Поломошнов</w:t>
      </w:r>
      <w:proofErr w:type="spellEnd"/>
      <w:r w:rsidRPr="00AE3957">
        <w:rPr>
          <w:color w:val="000000"/>
          <w:sz w:val="26"/>
          <w:szCs w:val="26"/>
        </w:rPr>
        <w:t xml:space="preserve"> А.А. предложил установить для руководителей комиссий окончательный срок подачи заявок на включение мероприятий в календарный план – 7 октября 2018 года включительно.</w:t>
      </w:r>
      <w:r w:rsidR="006F4B63" w:rsidRPr="00AE3957">
        <w:rPr>
          <w:color w:val="000000"/>
          <w:sz w:val="26"/>
          <w:szCs w:val="26"/>
        </w:rPr>
        <w:t xml:space="preserve"> Также </w:t>
      </w:r>
      <w:proofErr w:type="spellStart"/>
      <w:r w:rsidR="006F4B63" w:rsidRPr="00AE3957">
        <w:rPr>
          <w:color w:val="000000"/>
          <w:sz w:val="26"/>
          <w:szCs w:val="26"/>
        </w:rPr>
        <w:t>Поломошнов</w:t>
      </w:r>
      <w:proofErr w:type="spellEnd"/>
      <w:r w:rsidR="006F4B63" w:rsidRPr="00AE3957">
        <w:rPr>
          <w:color w:val="000000"/>
          <w:sz w:val="26"/>
          <w:szCs w:val="26"/>
        </w:rPr>
        <w:t xml:space="preserve"> А.А. продемонстрировал членам Президиума календарный план шахматных мероприятий в </w:t>
      </w:r>
      <w:proofErr w:type="spellStart"/>
      <w:r w:rsidR="006F4B63" w:rsidRPr="00AE3957">
        <w:rPr>
          <w:color w:val="000000"/>
          <w:sz w:val="26"/>
          <w:szCs w:val="26"/>
        </w:rPr>
        <w:t>Волчихинском</w:t>
      </w:r>
      <w:proofErr w:type="spellEnd"/>
      <w:r w:rsidR="006F4B63" w:rsidRPr="00AE3957">
        <w:rPr>
          <w:color w:val="000000"/>
          <w:sz w:val="26"/>
          <w:szCs w:val="26"/>
        </w:rPr>
        <w:t xml:space="preserve"> районе и предложил руководителю комиссии по сельским шахматам и шахматам в малых городах Белых А.Я. подумать над возможностью сбора таких календарей от всех территорий Алтайского края, где проводятся местные шахматные мероприятия.</w:t>
      </w:r>
    </w:p>
    <w:p w:rsidR="002A12C0" w:rsidRPr="00AE3957" w:rsidRDefault="002A12C0" w:rsidP="00FE56F0">
      <w:pPr>
        <w:jc w:val="both"/>
        <w:rPr>
          <w:b/>
          <w:bCs/>
          <w:sz w:val="26"/>
          <w:szCs w:val="26"/>
        </w:rPr>
      </w:pPr>
      <w:r w:rsidRPr="00AE3957">
        <w:rPr>
          <w:b/>
          <w:bCs/>
          <w:sz w:val="26"/>
          <w:szCs w:val="26"/>
        </w:rPr>
        <w:t xml:space="preserve">Решение: </w:t>
      </w:r>
    </w:p>
    <w:p w:rsidR="00A542A3" w:rsidRPr="00AE3957" w:rsidRDefault="00A542A3" w:rsidP="00FE56F0">
      <w:pPr>
        <w:jc w:val="both"/>
        <w:rPr>
          <w:color w:val="000000"/>
          <w:sz w:val="26"/>
          <w:szCs w:val="26"/>
        </w:rPr>
      </w:pPr>
      <w:r w:rsidRPr="00AE3957">
        <w:rPr>
          <w:color w:val="000000"/>
          <w:sz w:val="26"/>
          <w:szCs w:val="26"/>
        </w:rPr>
        <w:t xml:space="preserve">- всем членам комиссий подавать в будущем свои заявки на включение мероприятий в календарный план предстоящего года до 15 августа текущего года; </w:t>
      </w:r>
    </w:p>
    <w:p w:rsidR="00A542A3" w:rsidRPr="00AE3957" w:rsidRDefault="00A542A3" w:rsidP="00FE56F0">
      <w:pPr>
        <w:jc w:val="both"/>
        <w:rPr>
          <w:color w:val="000000"/>
          <w:sz w:val="26"/>
          <w:szCs w:val="26"/>
        </w:rPr>
      </w:pPr>
      <w:r w:rsidRPr="00AE3957">
        <w:rPr>
          <w:color w:val="000000"/>
          <w:sz w:val="26"/>
          <w:szCs w:val="26"/>
        </w:rPr>
        <w:t xml:space="preserve">- на 2019 год </w:t>
      </w:r>
      <w:proofErr w:type="spellStart"/>
      <w:r w:rsidRPr="00AE3957">
        <w:rPr>
          <w:color w:val="000000"/>
          <w:sz w:val="26"/>
          <w:szCs w:val="26"/>
        </w:rPr>
        <w:t>Поломошнов</w:t>
      </w:r>
      <w:proofErr w:type="spellEnd"/>
      <w:r w:rsidRPr="00AE3957">
        <w:rPr>
          <w:color w:val="000000"/>
          <w:sz w:val="26"/>
          <w:szCs w:val="26"/>
        </w:rPr>
        <w:t xml:space="preserve"> А.А. предложил установить для руководителей комиссий окончательный срок подачи заявок на включение мероприятий в календарный план – 7 октября 2018 года включительно.</w:t>
      </w:r>
    </w:p>
    <w:p w:rsidR="00A542A3" w:rsidRPr="00AE3957" w:rsidRDefault="00A542A3" w:rsidP="00FE56F0">
      <w:pPr>
        <w:jc w:val="both"/>
        <w:rPr>
          <w:b/>
          <w:i/>
          <w:sz w:val="26"/>
          <w:szCs w:val="26"/>
        </w:rPr>
      </w:pPr>
      <w:r w:rsidRPr="00AE3957">
        <w:rPr>
          <w:b/>
          <w:i/>
          <w:color w:val="000000"/>
          <w:sz w:val="26"/>
          <w:szCs w:val="26"/>
        </w:rPr>
        <w:t>Принято единогласно</w:t>
      </w:r>
    </w:p>
    <w:p w:rsidR="002A12C0" w:rsidRPr="00AE3957" w:rsidRDefault="002A12C0" w:rsidP="00FE56F0">
      <w:pPr>
        <w:jc w:val="both"/>
        <w:rPr>
          <w:sz w:val="26"/>
          <w:szCs w:val="26"/>
        </w:rPr>
      </w:pPr>
    </w:p>
    <w:p w:rsidR="002A12C0" w:rsidRPr="00AE3957" w:rsidRDefault="002A12C0" w:rsidP="007D3BF5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</w:rPr>
        <w:br/>
      </w: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1A0AF7"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Утверждение списка участников осенней сессии </w:t>
      </w:r>
      <w:proofErr w:type="spellStart"/>
      <w:r w:rsidR="001A0AF7" w:rsidRPr="00AE3957">
        <w:rPr>
          <w:b/>
          <w:bCs/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="001A0AF7"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 Алтайского края.</w:t>
      </w:r>
    </w:p>
    <w:p w:rsidR="002A12C0" w:rsidRPr="00AE3957" w:rsidRDefault="002A12C0" w:rsidP="00A70D3B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 w:rsidR="001A0AF7"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1A0AF7" w:rsidRPr="00AE3957">
        <w:rPr>
          <w:color w:val="000000"/>
          <w:sz w:val="26"/>
          <w:szCs w:val="26"/>
          <w:shd w:val="clear" w:color="auto" w:fill="FFFFFF"/>
        </w:rPr>
        <w:t xml:space="preserve"> А.А., который сообщил, что преподавателями на сессию </w:t>
      </w:r>
      <w:proofErr w:type="spellStart"/>
      <w:r w:rsidR="001A0AF7" w:rsidRPr="00AE3957">
        <w:rPr>
          <w:color w:val="000000"/>
          <w:sz w:val="26"/>
          <w:szCs w:val="26"/>
          <w:shd w:val="clear" w:color="auto" w:fill="FFFFFF"/>
        </w:rPr>
        <w:t>гросшколы</w:t>
      </w:r>
      <w:proofErr w:type="spellEnd"/>
      <w:r w:rsidR="001A0AF7" w:rsidRPr="00AE3957">
        <w:rPr>
          <w:color w:val="000000"/>
          <w:sz w:val="26"/>
          <w:szCs w:val="26"/>
          <w:shd w:val="clear" w:color="auto" w:fill="FFFFFF"/>
        </w:rPr>
        <w:t xml:space="preserve"> приглашены руководитель </w:t>
      </w:r>
      <w:proofErr w:type="spellStart"/>
      <w:r w:rsidR="001A0AF7"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="001A0AF7" w:rsidRPr="00AE3957">
        <w:rPr>
          <w:color w:val="000000"/>
          <w:sz w:val="26"/>
          <w:szCs w:val="26"/>
          <w:shd w:val="clear" w:color="auto" w:fill="FFFFFF"/>
        </w:rPr>
        <w:t xml:space="preserve"> Алтайского края международный мастер </w:t>
      </w:r>
      <w:proofErr w:type="spellStart"/>
      <w:r w:rsidR="001A0AF7" w:rsidRPr="00AE3957">
        <w:rPr>
          <w:color w:val="000000"/>
          <w:sz w:val="26"/>
          <w:szCs w:val="26"/>
          <w:shd w:val="clear" w:color="auto" w:fill="FFFFFF"/>
        </w:rPr>
        <w:t>Смыковский</w:t>
      </w:r>
      <w:proofErr w:type="spellEnd"/>
      <w:r w:rsidR="001A0AF7" w:rsidRPr="00AE3957">
        <w:rPr>
          <w:color w:val="000000"/>
          <w:sz w:val="26"/>
          <w:szCs w:val="26"/>
          <w:shd w:val="clear" w:color="auto" w:fill="FFFFFF"/>
        </w:rPr>
        <w:t xml:space="preserve"> Иван (</w:t>
      </w:r>
      <w:proofErr w:type="gramStart"/>
      <w:r w:rsidR="001A0AF7" w:rsidRPr="00AE3957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1A0AF7" w:rsidRPr="00AE3957">
        <w:rPr>
          <w:color w:val="000000"/>
          <w:sz w:val="26"/>
          <w:szCs w:val="26"/>
          <w:shd w:val="clear" w:color="auto" w:fill="FFFFFF"/>
        </w:rPr>
        <w:t xml:space="preserve">. Омск), международный гроссмейстер </w:t>
      </w:r>
      <w:proofErr w:type="spellStart"/>
      <w:r w:rsidR="001A0AF7" w:rsidRPr="00AE3957">
        <w:rPr>
          <w:color w:val="000000"/>
          <w:sz w:val="26"/>
          <w:szCs w:val="26"/>
          <w:shd w:val="clear" w:color="auto" w:fill="FFFFFF"/>
        </w:rPr>
        <w:t>Коцур</w:t>
      </w:r>
      <w:proofErr w:type="spellEnd"/>
      <w:r w:rsidR="001A0AF7" w:rsidRPr="00AE3957">
        <w:rPr>
          <w:color w:val="000000"/>
          <w:sz w:val="26"/>
          <w:szCs w:val="26"/>
          <w:shd w:val="clear" w:color="auto" w:fill="FFFFFF"/>
        </w:rPr>
        <w:t xml:space="preserve"> Павел (Казахстан), мастер ФИДЕ Попов Роман (Новосибирск).</w:t>
      </w:r>
    </w:p>
    <w:p w:rsidR="001A0AF7" w:rsidRPr="00AE3957" w:rsidRDefault="001A0AF7" w:rsidP="00A70D3B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Главный тренер Алтайского края предложил следующий список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>:</w:t>
      </w:r>
    </w:p>
    <w:p w:rsidR="001A0AF7" w:rsidRPr="00AE3957" w:rsidRDefault="001A0AF7" w:rsidP="00A1566A">
      <w:pPr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Дорожкина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М.,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Русанов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О., Щелкунов М., Лоскутова В., Дивеева Д.,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Ракина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Ю., Плотников</w:t>
      </w:r>
      <w:r w:rsidR="00A70D3B" w:rsidRPr="00AE3957">
        <w:rPr>
          <w:color w:val="000000"/>
          <w:sz w:val="26"/>
          <w:szCs w:val="26"/>
          <w:shd w:val="clear" w:color="auto" w:fill="FFFFFF"/>
        </w:rPr>
        <w:t xml:space="preserve"> А.</w:t>
      </w:r>
      <w:r w:rsidRPr="00AE3957">
        <w:rPr>
          <w:color w:val="000000"/>
          <w:sz w:val="26"/>
          <w:szCs w:val="26"/>
          <w:shd w:val="clear" w:color="auto" w:fill="FFFFFF"/>
        </w:rPr>
        <w:t xml:space="preserve">, Ханжин Т.,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Юсупходжаев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В., Петров</w:t>
      </w:r>
      <w:r w:rsidR="00A70D3B" w:rsidRPr="00AE3957">
        <w:rPr>
          <w:color w:val="000000"/>
          <w:sz w:val="26"/>
          <w:szCs w:val="26"/>
          <w:shd w:val="clear" w:color="auto" w:fill="FFFFFF"/>
        </w:rPr>
        <w:t xml:space="preserve"> М.</w:t>
      </w:r>
      <w:r w:rsidRPr="00AE3957">
        <w:rPr>
          <w:color w:val="000000"/>
          <w:sz w:val="26"/>
          <w:szCs w:val="26"/>
          <w:shd w:val="clear" w:color="auto" w:fill="FFFFFF"/>
        </w:rPr>
        <w:t>, Борисова П.</w:t>
      </w:r>
      <w:r w:rsidR="00A70D3B" w:rsidRPr="00AE3957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70D3B" w:rsidRPr="00AE3957">
        <w:rPr>
          <w:color w:val="000000"/>
          <w:sz w:val="26"/>
          <w:szCs w:val="26"/>
          <w:shd w:val="clear" w:color="auto" w:fill="FFFFFF"/>
        </w:rPr>
        <w:t>Хегай</w:t>
      </w:r>
      <w:proofErr w:type="spellEnd"/>
      <w:r w:rsidR="00A70D3B" w:rsidRPr="00AE3957">
        <w:rPr>
          <w:color w:val="000000"/>
          <w:sz w:val="26"/>
          <w:szCs w:val="26"/>
          <w:shd w:val="clear" w:color="auto" w:fill="FFFFFF"/>
        </w:rPr>
        <w:t xml:space="preserve"> Д., Воронов Р., </w:t>
      </w:r>
      <w:proofErr w:type="spellStart"/>
      <w:r w:rsidR="00A70D3B" w:rsidRPr="00AE3957">
        <w:rPr>
          <w:color w:val="000000"/>
          <w:sz w:val="26"/>
          <w:szCs w:val="26"/>
          <w:shd w:val="clear" w:color="auto" w:fill="FFFFFF"/>
        </w:rPr>
        <w:t>Харева</w:t>
      </w:r>
      <w:proofErr w:type="spellEnd"/>
      <w:r w:rsidR="00A70D3B" w:rsidRPr="00AE3957">
        <w:rPr>
          <w:color w:val="000000"/>
          <w:sz w:val="26"/>
          <w:szCs w:val="26"/>
          <w:shd w:val="clear" w:color="auto" w:fill="FFFFFF"/>
        </w:rPr>
        <w:t xml:space="preserve"> А.</w:t>
      </w:r>
    </w:p>
    <w:p w:rsidR="000845A0" w:rsidRPr="00AE3957" w:rsidRDefault="000845A0" w:rsidP="00A70D3B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Предложил высказать Президиуму мнения относительно списка или утвердить голосованием весь список.</w:t>
      </w:r>
    </w:p>
    <w:p w:rsidR="000845A0" w:rsidRPr="00AE3957" w:rsidRDefault="000845A0" w:rsidP="00A70D3B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Выступил Герасимюк М.В. и уточнил, что по установленным Президиумом правилам в состав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обязательны к включению победители Первенства Алтайского края во всех возрастных группах, </w:t>
      </w:r>
      <w:proofErr w:type="gramStart"/>
      <w:r w:rsidRPr="00AE3957">
        <w:rPr>
          <w:color w:val="000000"/>
          <w:sz w:val="26"/>
          <w:szCs w:val="26"/>
          <w:shd w:val="clear" w:color="auto" w:fill="FFFFFF"/>
        </w:rPr>
        <w:t>но</w:t>
      </w:r>
      <w:proofErr w:type="gramEnd"/>
      <w:r w:rsidRPr="00AE3957">
        <w:rPr>
          <w:color w:val="000000"/>
          <w:sz w:val="26"/>
          <w:szCs w:val="26"/>
          <w:shd w:val="clear" w:color="auto" w:fill="FFFFFF"/>
        </w:rPr>
        <w:t xml:space="preserve"> ни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Коченко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И., ни Макаровой Е. в предложенном списке нет.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А.А сообщил, что Васильев Г.В. </w:t>
      </w:r>
      <w:proofErr w:type="gramStart"/>
      <w:r w:rsidRPr="00AE3957">
        <w:rPr>
          <w:color w:val="000000"/>
          <w:sz w:val="26"/>
          <w:szCs w:val="26"/>
          <w:shd w:val="clear" w:color="auto" w:fill="FFFFFF"/>
        </w:rPr>
        <w:t xml:space="preserve">связывался с тренером этих спортсменов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Цепенниковой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Т.В. и она сказала</w:t>
      </w:r>
      <w:proofErr w:type="gramEnd"/>
      <w:r w:rsidRPr="00AE3957">
        <w:rPr>
          <w:color w:val="000000"/>
          <w:sz w:val="26"/>
          <w:szCs w:val="26"/>
          <w:shd w:val="clear" w:color="auto" w:fill="FFFFFF"/>
        </w:rPr>
        <w:t xml:space="preserve">, что они не будут участвовать в сессии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>.</w:t>
      </w:r>
    </w:p>
    <w:p w:rsidR="000845A0" w:rsidRPr="00AE3957" w:rsidRDefault="000845A0" w:rsidP="00A70D3B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Герасимюк М.В. предложил уточнить у самих победителей желание на участие 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гроссшколе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и в случае наличия такого – включить их.</w:t>
      </w:r>
    </w:p>
    <w:p w:rsidR="000845A0" w:rsidRPr="00AE3957" w:rsidRDefault="000845A0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Включение двух участников потребует исключение двоих из существующего списка.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А.А. в случае положительного решения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Коченко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И. и </w:t>
      </w:r>
      <w:r w:rsidRPr="00AE3957">
        <w:rPr>
          <w:color w:val="000000"/>
          <w:sz w:val="26"/>
          <w:szCs w:val="26"/>
          <w:shd w:val="clear" w:color="auto" w:fill="FFFFFF"/>
        </w:rPr>
        <w:lastRenderedPageBreak/>
        <w:t xml:space="preserve">Макаровой Е. включить их вместо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Ракиной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Ю. (единственная девочка, занявшая второе место в своем возрасте, но включенная в список участников сессии) и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Хегай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Д. (проигнорировавшей участие в Первенстве Алтайского края, несмотря на то, что Даша отобралась в Высшую лигу)</w:t>
      </w:r>
    </w:p>
    <w:p w:rsidR="000845A0" w:rsidRPr="00AE3957" w:rsidRDefault="000845A0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Также Герасимюк М.В. отметил, что в списке нет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Гайдыма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Арсения (одного из сильнейших шахматистов Алтайского края в </w:t>
      </w:r>
      <w:r w:rsidR="00F1402D" w:rsidRPr="00AE3957">
        <w:rPr>
          <w:color w:val="000000"/>
          <w:sz w:val="26"/>
          <w:szCs w:val="26"/>
          <w:shd w:val="clear" w:color="auto" w:fill="FFFFFF"/>
        </w:rPr>
        <w:t xml:space="preserve">своем возрасте) и Щербакова Александра (Ребриха). При этом Герасимюк М.В. отметил важность включения в </w:t>
      </w:r>
      <w:proofErr w:type="spellStart"/>
      <w:r w:rsidR="00F1402D" w:rsidRPr="00AE3957">
        <w:rPr>
          <w:color w:val="000000"/>
          <w:sz w:val="26"/>
          <w:szCs w:val="26"/>
          <w:shd w:val="clear" w:color="auto" w:fill="FFFFFF"/>
        </w:rPr>
        <w:t>гроссшколу</w:t>
      </w:r>
      <w:proofErr w:type="spellEnd"/>
      <w:r w:rsidR="00F1402D" w:rsidRPr="00AE3957">
        <w:rPr>
          <w:color w:val="000000"/>
          <w:sz w:val="26"/>
          <w:szCs w:val="26"/>
          <w:shd w:val="clear" w:color="auto" w:fill="FFFFFF"/>
        </w:rPr>
        <w:t xml:space="preserve"> воспитанника территории, где открыт филиал краевого шахматного клуба. На это </w:t>
      </w:r>
      <w:proofErr w:type="spellStart"/>
      <w:r w:rsidR="00F1402D"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F1402D" w:rsidRPr="00AE3957">
        <w:rPr>
          <w:color w:val="000000"/>
          <w:sz w:val="26"/>
          <w:szCs w:val="26"/>
          <w:shd w:val="clear" w:color="auto" w:fill="FFFFFF"/>
        </w:rPr>
        <w:t xml:space="preserve"> А.А. заметил, что </w:t>
      </w:r>
      <w:proofErr w:type="spellStart"/>
      <w:r w:rsidR="00F1402D" w:rsidRPr="00AE3957">
        <w:rPr>
          <w:color w:val="000000"/>
          <w:sz w:val="26"/>
          <w:szCs w:val="26"/>
          <w:shd w:val="clear" w:color="auto" w:fill="FFFFFF"/>
        </w:rPr>
        <w:t>Гайдым</w:t>
      </w:r>
      <w:proofErr w:type="spellEnd"/>
      <w:r w:rsidR="00F1402D" w:rsidRPr="00AE3957">
        <w:rPr>
          <w:color w:val="000000"/>
          <w:sz w:val="26"/>
          <w:szCs w:val="26"/>
          <w:shd w:val="clear" w:color="auto" w:fill="FFFFFF"/>
        </w:rPr>
        <w:t xml:space="preserve"> А. не играл в Первенстве Алтайского края и не отобрался в Высшую лигу Первенства России на 2019 год.</w:t>
      </w:r>
    </w:p>
    <w:p w:rsidR="00A70D3B" w:rsidRPr="00AE3957" w:rsidRDefault="00A70D3B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Герасимюк М.В. указал, что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Гайдым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А, наравне с Марчуком Р. обладают высшими рейтингами в своих возрастных группах и их включение в список учеников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могло бы послужить их дальнейшему развитию. Тем более</w:t>
      </w:r>
      <w:proofErr w:type="gramStart"/>
      <w:r w:rsidRPr="00AE3957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E3957">
        <w:rPr>
          <w:color w:val="000000"/>
          <w:sz w:val="26"/>
          <w:szCs w:val="26"/>
          <w:shd w:val="clear" w:color="auto" w:fill="FFFFFF"/>
        </w:rPr>
        <w:t xml:space="preserve"> что, в силу возраста, это будет одна из последних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для них (для Марчука последняя), поэтому предложил внести их в список.</w:t>
      </w:r>
    </w:p>
    <w:p w:rsidR="00A70D3B" w:rsidRPr="00AE3957" w:rsidRDefault="00A70D3B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Голосование по кандидатурам:</w:t>
      </w:r>
    </w:p>
    <w:p w:rsidR="00A70D3B" w:rsidRPr="00AE3957" w:rsidRDefault="00A70D3B" w:rsidP="00A70D3B">
      <w:pPr>
        <w:pStyle w:val="a4"/>
        <w:numPr>
          <w:ilvl w:val="0"/>
          <w:numId w:val="10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Включение в список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Гайдыма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Арсения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За – 4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Против – 0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Воздержалось – </w:t>
      </w:r>
      <w:r w:rsidR="00D3156E">
        <w:rPr>
          <w:color w:val="000000"/>
          <w:sz w:val="26"/>
          <w:szCs w:val="26"/>
          <w:shd w:val="clear" w:color="auto" w:fill="FFFFFF"/>
        </w:rPr>
        <w:t>3</w:t>
      </w:r>
    </w:p>
    <w:p w:rsidR="00A70D3B" w:rsidRPr="00AE3957" w:rsidRDefault="00A70D3B" w:rsidP="00A70D3B">
      <w:pPr>
        <w:pStyle w:val="a4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Решение принято</w:t>
      </w:r>
    </w:p>
    <w:p w:rsidR="00A70D3B" w:rsidRPr="00AE3957" w:rsidRDefault="00A70D3B" w:rsidP="00A70D3B">
      <w:pPr>
        <w:pStyle w:val="a4"/>
        <w:numPr>
          <w:ilvl w:val="0"/>
          <w:numId w:val="10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Включение в список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Коченко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Ильи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За – единогласно</w:t>
      </w:r>
    </w:p>
    <w:p w:rsidR="00A70D3B" w:rsidRPr="00AE3957" w:rsidRDefault="00A70D3B" w:rsidP="00A70D3B">
      <w:pPr>
        <w:pStyle w:val="a4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Решение принято</w:t>
      </w:r>
    </w:p>
    <w:p w:rsidR="00A70D3B" w:rsidRPr="00AE3957" w:rsidRDefault="00A70D3B" w:rsidP="00A70D3B">
      <w:pPr>
        <w:pStyle w:val="a4"/>
        <w:numPr>
          <w:ilvl w:val="0"/>
          <w:numId w:val="10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Включение в список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Макаровой Екатерины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За – единогласно</w:t>
      </w:r>
    </w:p>
    <w:p w:rsidR="00A70D3B" w:rsidRPr="00AE3957" w:rsidRDefault="00A70D3B" w:rsidP="00A70D3B">
      <w:pPr>
        <w:pStyle w:val="a4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Решение принято</w:t>
      </w:r>
    </w:p>
    <w:p w:rsidR="00A70D3B" w:rsidRPr="00AE3957" w:rsidRDefault="00A70D3B" w:rsidP="00A70D3B">
      <w:pPr>
        <w:pStyle w:val="a4"/>
        <w:numPr>
          <w:ilvl w:val="0"/>
          <w:numId w:val="10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Включение в список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Щербакова Александра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За – 4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Против – 2</w:t>
      </w:r>
    </w:p>
    <w:p w:rsidR="00A70D3B" w:rsidRPr="00AE3957" w:rsidRDefault="00D3156E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Воздержалось – 1</w:t>
      </w:r>
    </w:p>
    <w:p w:rsidR="00A70D3B" w:rsidRPr="00AE3957" w:rsidRDefault="00A70D3B" w:rsidP="00A70D3B">
      <w:pPr>
        <w:pStyle w:val="a4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Решение принято</w:t>
      </w:r>
    </w:p>
    <w:p w:rsidR="00A70D3B" w:rsidRPr="00AE3957" w:rsidRDefault="00A70D3B" w:rsidP="00A70D3B">
      <w:pPr>
        <w:pStyle w:val="a4"/>
        <w:numPr>
          <w:ilvl w:val="0"/>
          <w:numId w:val="10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Включение в список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Марчука Ростислава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За – 3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Против – 2</w:t>
      </w:r>
    </w:p>
    <w:p w:rsidR="00A70D3B" w:rsidRPr="00AE3957" w:rsidRDefault="00A70D3B" w:rsidP="00A70D3B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Воздержа</w:t>
      </w:r>
      <w:r w:rsidR="00D3156E">
        <w:rPr>
          <w:color w:val="000000"/>
          <w:sz w:val="26"/>
          <w:szCs w:val="26"/>
          <w:shd w:val="clear" w:color="auto" w:fill="FFFFFF"/>
        </w:rPr>
        <w:t>лось</w:t>
      </w:r>
      <w:r w:rsidRPr="00AE3957">
        <w:rPr>
          <w:color w:val="000000"/>
          <w:sz w:val="26"/>
          <w:szCs w:val="26"/>
          <w:shd w:val="clear" w:color="auto" w:fill="FFFFFF"/>
        </w:rPr>
        <w:t xml:space="preserve"> – </w:t>
      </w:r>
      <w:r w:rsidR="00D3156E">
        <w:rPr>
          <w:color w:val="000000"/>
          <w:sz w:val="26"/>
          <w:szCs w:val="26"/>
          <w:shd w:val="clear" w:color="auto" w:fill="FFFFFF"/>
        </w:rPr>
        <w:t>2</w:t>
      </w:r>
    </w:p>
    <w:p w:rsidR="00A70D3B" w:rsidRPr="00AE3957" w:rsidRDefault="00A70D3B" w:rsidP="00A70D3B">
      <w:pPr>
        <w:pStyle w:val="a4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Решение принято</w:t>
      </w:r>
    </w:p>
    <w:p w:rsidR="002A12C0" w:rsidRPr="00AE3957" w:rsidRDefault="00A1566A" w:rsidP="00A55691">
      <w:pPr>
        <w:rPr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>Итоговое решение</w:t>
      </w:r>
      <w:r w:rsidR="002A12C0"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: </w:t>
      </w:r>
    </w:p>
    <w:p w:rsidR="002A12C0" w:rsidRPr="00AE3957" w:rsidRDefault="00A1566A" w:rsidP="00A55691">
      <w:pPr>
        <w:pStyle w:val="a4"/>
        <w:numPr>
          <w:ilvl w:val="0"/>
          <w:numId w:val="4"/>
        </w:numPr>
        <w:rPr>
          <w:sz w:val="26"/>
          <w:szCs w:val="26"/>
        </w:rPr>
      </w:pP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Утврдить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список основных участников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в следующем составе: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Дорожкина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М.,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Русанов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О., Щелкунов М., Лоскутова В., Дивеева Д.,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Коченко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И., Плотников А., Ханжин Т.,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Юсупходжаев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В., Петров М., Борисова П., Макарова Е., Воронов Р.,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Харева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А.</w:t>
      </w:r>
    </w:p>
    <w:p w:rsidR="00A1566A" w:rsidRPr="00AE3957" w:rsidRDefault="00F1402D" w:rsidP="00155A9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 случае отказа </w:t>
      </w:r>
      <w:r w:rsidR="00A1566A" w:rsidRPr="00AE3957">
        <w:rPr>
          <w:color w:val="000000"/>
          <w:sz w:val="26"/>
          <w:szCs w:val="26"/>
          <w:shd w:val="clear" w:color="auto" w:fill="FFFFFF"/>
        </w:rPr>
        <w:t xml:space="preserve">кого-то из участников </w:t>
      </w:r>
      <w:proofErr w:type="spellStart"/>
      <w:r w:rsidR="00A1566A" w:rsidRPr="00AE3957">
        <w:rPr>
          <w:color w:val="000000"/>
          <w:sz w:val="26"/>
          <w:szCs w:val="26"/>
          <w:shd w:val="clear" w:color="auto" w:fill="FFFFFF"/>
        </w:rPr>
        <w:t>гроссшколы</w:t>
      </w:r>
      <w:proofErr w:type="spellEnd"/>
      <w:r w:rsidR="00A1566A" w:rsidRPr="00AE3957">
        <w:rPr>
          <w:color w:val="000000"/>
          <w:sz w:val="26"/>
          <w:szCs w:val="26"/>
          <w:shd w:val="clear" w:color="auto" w:fill="FFFFFF"/>
        </w:rPr>
        <w:t xml:space="preserve"> определить следующий список запасных участников в порядке приоритетности:</w:t>
      </w:r>
    </w:p>
    <w:p w:rsidR="00A1566A" w:rsidRPr="00AE3957" w:rsidRDefault="00A1566A" w:rsidP="00A1566A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Хегай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Д.</w:t>
      </w:r>
    </w:p>
    <w:p w:rsidR="00A1566A" w:rsidRPr="00AE3957" w:rsidRDefault="00A1566A" w:rsidP="00A1566A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- Щербаков А.</w:t>
      </w:r>
    </w:p>
    <w:p w:rsidR="00A1566A" w:rsidRPr="00AE3957" w:rsidRDefault="00A1566A" w:rsidP="00A1566A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Ракина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Ю.</w:t>
      </w:r>
    </w:p>
    <w:p w:rsidR="00A1566A" w:rsidRPr="00AE3957" w:rsidRDefault="00A1566A" w:rsidP="00A1566A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Гайдым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А.</w:t>
      </w:r>
    </w:p>
    <w:p w:rsidR="00A1566A" w:rsidRPr="00AE3957" w:rsidRDefault="00A1566A" w:rsidP="00A1566A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lastRenderedPageBreak/>
        <w:t xml:space="preserve">- Марчук Р. </w:t>
      </w:r>
    </w:p>
    <w:p w:rsidR="002A12C0" w:rsidRPr="00AE3957" w:rsidRDefault="002A12C0" w:rsidP="00155A9F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br/>
      </w:r>
      <w:r w:rsidRPr="00AE3957">
        <w:rPr>
          <w:b/>
          <w:bCs/>
          <w:color w:val="000000"/>
          <w:sz w:val="26"/>
          <w:szCs w:val="26"/>
          <w:shd w:val="clear" w:color="auto" w:fill="FFFFFF"/>
        </w:rPr>
        <w:t>3.</w:t>
      </w:r>
      <w:r w:rsidRPr="00AE3957">
        <w:rPr>
          <w:color w:val="000000"/>
          <w:sz w:val="26"/>
          <w:szCs w:val="26"/>
          <w:shd w:val="clear" w:color="auto" w:fill="FFFFFF"/>
        </w:rPr>
        <w:t xml:space="preserve"> </w:t>
      </w:r>
      <w:r w:rsidR="00FA3B7F" w:rsidRPr="00AE3957">
        <w:rPr>
          <w:b/>
          <w:bCs/>
          <w:color w:val="000000"/>
          <w:sz w:val="26"/>
          <w:szCs w:val="26"/>
          <w:shd w:val="clear" w:color="auto" w:fill="FFFFFF"/>
        </w:rPr>
        <w:t>Определение кандидата от ФШАК на участие в Высшей лиге чемпионата Алтайского края по шахматам среди мужчин в 2018 году.</w:t>
      </w: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2A12C0" w:rsidRPr="00AE3957" w:rsidRDefault="002A12C0" w:rsidP="00155A9F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Выступил </w:t>
      </w:r>
      <w:r w:rsidR="00FA3B7F" w:rsidRPr="00AE3957">
        <w:rPr>
          <w:color w:val="000000"/>
          <w:sz w:val="26"/>
          <w:szCs w:val="26"/>
          <w:shd w:val="clear" w:color="auto" w:fill="FFFFFF"/>
        </w:rPr>
        <w:t xml:space="preserve">Бочкарев А.А. и предложил допустить Олега </w:t>
      </w:r>
      <w:proofErr w:type="spellStart"/>
      <w:r w:rsidR="00FA3B7F" w:rsidRPr="00AE3957">
        <w:rPr>
          <w:color w:val="000000"/>
          <w:sz w:val="26"/>
          <w:szCs w:val="26"/>
          <w:shd w:val="clear" w:color="auto" w:fill="FFFFFF"/>
        </w:rPr>
        <w:t>Русанова</w:t>
      </w:r>
      <w:proofErr w:type="spellEnd"/>
      <w:r w:rsidR="00FA3B7F" w:rsidRPr="00AE3957">
        <w:rPr>
          <w:color w:val="000000"/>
          <w:sz w:val="26"/>
          <w:szCs w:val="26"/>
          <w:shd w:val="clear" w:color="auto" w:fill="FFFFFF"/>
        </w:rPr>
        <w:t>, победителя первенства Алтайского края 201 года до 17 лет</w:t>
      </w:r>
      <w:r w:rsidRPr="00AE3957">
        <w:rPr>
          <w:color w:val="000000"/>
          <w:sz w:val="26"/>
          <w:szCs w:val="26"/>
          <w:shd w:val="clear" w:color="auto" w:fill="FFFFFF"/>
        </w:rPr>
        <w:t>.</w:t>
      </w:r>
      <w:r w:rsidR="00FA3B7F" w:rsidRPr="00AE3957">
        <w:rPr>
          <w:color w:val="000000"/>
          <w:sz w:val="26"/>
          <w:szCs w:val="26"/>
          <w:shd w:val="clear" w:color="auto" w:fill="FFFFFF"/>
        </w:rPr>
        <w:t xml:space="preserve"> Алексей Андреевич отметил большой прогресс в игре </w:t>
      </w:r>
      <w:proofErr w:type="spellStart"/>
      <w:r w:rsidR="00FA3B7F" w:rsidRPr="00AE3957">
        <w:rPr>
          <w:color w:val="000000"/>
          <w:sz w:val="26"/>
          <w:szCs w:val="26"/>
          <w:shd w:val="clear" w:color="auto" w:fill="FFFFFF"/>
        </w:rPr>
        <w:t>Русанова</w:t>
      </w:r>
      <w:proofErr w:type="spellEnd"/>
      <w:r w:rsidR="00FA3B7F" w:rsidRPr="00AE3957">
        <w:rPr>
          <w:color w:val="000000"/>
          <w:sz w:val="26"/>
          <w:szCs w:val="26"/>
          <w:shd w:val="clear" w:color="auto" w:fill="FFFFFF"/>
        </w:rPr>
        <w:t xml:space="preserve"> за последний год.</w:t>
      </w:r>
    </w:p>
    <w:p w:rsidR="002A12C0" w:rsidRPr="00AE3957" w:rsidRDefault="00FA3B7F" w:rsidP="00155A9F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Выступил Долгов А.А. и предложил кандидатом Сухова Артура, который также очень добавил в игре, неплохо сыграл в Мемориале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Лепихина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>, но при этом не принял участия в Первенстве края по возрастам.</w:t>
      </w:r>
    </w:p>
    <w:p w:rsidR="002A12C0" w:rsidRPr="00AE3957" w:rsidRDefault="00FA3B7F" w:rsidP="00155A9F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А.А. уточнил, что рейтинг ФИДЕ у Сухова выше и он, вероятнее всего, пройдет с таким рейтингом, имея </w:t>
      </w:r>
      <w:proofErr w:type="gramStart"/>
      <w:r w:rsidRPr="00AE3957">
        <w:rPr>
          <w:color w:val="000000"/>
          <w:sz w:val="26"/>
          <w:szCs w:val="26"/>
          <w:shd w:val="clear" w:color="auto" w:fill="FFFFFF"/>
        </w:rPr>
        <w:t>звание кандидата</w:t>
      </w:r>
      <w:proofErr w:type="gramEnd"/>
      <w:r w:rsidRPr="00AE3957">
        <w:rPr>
          <w:color w:val="000000"/>
          <w:sz w:val="26"/>
          <w:szCs w:val="26"/>
          <w:shd w:val="clear" w:color="auto" w:fill="FFFFFF"/>
        </w:rPr>
        <w:t xml:space="preserve"> в мастера спорта, и без отдельного допуска от Президиума.</w:t>
      </w:r>
    </w:p>
    <w:p w:rsidR="00FA3B7F" w:rsidRPr="00AE3957" w:rsidRDefault="00FA3B7F" w:rsidP="00FA3B7F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2A12C0" w:rsidRPr="00AE3957" w:rsidRDefault="00FA3B7F" w:rsidP="00FA3B7F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E3957">
        <w:rPr>
          <w:b/>
          <w:color w:val="000000"/>
          <w:sz w:val="26"/>
          <w:szCs w:val="26"/>
          <w:shd w:val="clear" w:color="auto" w:fill="FFFFFF"/>
        </w:rPr>
        <w:t>Голосование:</w:t>
      </w:r>
    </w:p>
    <w:p w:rsidR="00FA3B7F" w:rsidRPr="00AE3957" w:rsidRDefault="00FA3B7F" w:rsidP="00A1566A">
      <w:pPr>
        <w:pStyle w:val="a4"/>
        <w:numPr>
          <w:ilvl w:val="0"/>
          <w:numId w:val="11"/>
        </w:num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Выбрать Сухова Артура в качестве </w:t>
      </w:r>
      <w:r w:rsidRPr="00AE3957">
        <w:rPr>
          <w:bCs/>
          <w:color w:val="000000"/>
          <w:sz w:val="26"/>
          <w:szCs w:val="26"/>
          <w:shd w:val="clear" w:color="auto" w:fill="FFFFFF"/>
        </w:rPr>
        <w:t>кандидата от ФШАК на участие в Высшей лиге чемпионата Алтайского края по шахматам среди мужчин в 2018 году.</w:t>
      </w:r>
    </w:p>
    <w:p w:rsidR="00A1566A" w:rsidRPr="00AE3957" w:rsidRDefault="00A1566A" w:rsidP="00A1566A">
      <w:pPr>
        <w:ind w:firstLine="36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bCs/>
          <w:color w:val="000000"/>
          <w:sz w:val="26"/>
          <w:szCs w:val="26"/>
          <w:shd w:val="clear" w:color="auto" w:fill="FFFFFF"/>
        </w:rPr>
        <w:t>За – 2</w:t>
      </w:r>
    </w:p>
    <w:p w:rsidR="00A1566A" w:rsidRPr="00AE3957" w:rsidRDefault="00A1566A" w:rsidP="00A1566A">
      <w:pPr>
        <w:ind w:firstLine="36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bCs/>
          <w:color w:val="000000"/>
          <w:sz w:val="26"/>
          <w:szCs w:val="26"/>
          <w:shd w:val="clear" w:color="auto" w:fill="FFFFFF"/>
        </w:rPr>
        <w:t>Против – 3</w:t>
      </w:r>
    </w:p>
    <w:p w:rsidR="00A1566A" w:rsidRPr="00AE3957" w:rsidRDefault="00A1566A" w:rsidP="00A1566A">
      <w:pPr>
        <w:ind w:firstLine="36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bCs/>
          <w:color w:val="000000"/>
          <w:sz w:val="26"/>
          <w:szCs w:val="26"/>
          <w:shd w:val="clear" w:color="auto" w:fill="FFFFFF"/>
        </w:rPr>
        <w:t>Воздержал</w:t>
      </w:r>
      <w:r w:rsidR="00D3156E">
        <w:rPr>
          <w:bCs/>
          <w:color w:val="000000"/>
          <w:sz w:val="26"/>
          <w:szCs w:val="26"/>
          <w:shd w:val="clear" w:color="auto" w:fill="FFFFFF"/>
        </w:rPr>
        <w:t>ось</w:t>
      </w:r>
      <w:r w:rsidRPr="00AE395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r w:rsidR="00D3156E">
        <w:rPr>
          <w:bCs/>
          <w:color w:val="000000"/>
          <w:sz w:val="26"/>
          <w:szCs w:val="26"/>
          <w:shd w:val="clear" w:color="auto" w:fill="FFFFFF"/>
        </w:rPr>
        <w:t>2</w:t>
      </w:r>
    </w:p>
    <w:p w:rsidR="00A1566A" w:rsidRPr="00AE3957" w:rsidRDefault="00A1566A" w:rsidP="00A1566A">
      <w:pPr>
        <w:ind w:firstLine="360"/>
        <w:jc w:val="both"/>
        <w:rPr>
          <w:b/>
          <w:bCs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i/>
          <w:color w:val="000000"/>
          <w:sz w:val="26"/>
          <w:szCs w:val="26"/>
          <w:shd w:val="clear" w:color="auto" w:fill="FFFFFF"/>
        </w:rPr>
        <w:t>Решение не принято</w:t>
      </w:r>
    </w:p>
    <w:p w:rsidR="00FA3B7F" w:rsidRPr="00AE3957" w:rsidRDefault="00FA3B7F" w:rsidP="00A1566A">
      <w:pPr>
        <w:pStyle w:val="a4"/>
        <w:numPr>
          <w:ilvl w:val="0"/>
          <w:numId w:val="11"/>
        </w:num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Выбрать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Русанова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Олега в качестве </w:t>
      </w:r>
      <w:r w:rsidRPr="00AE3957">
        <w:rPr>
          <w:bCs/>
          <w:color w:val="000000"/>
          <w:sz w:val="26"/>
          <w:szCs w:val="26"/>
          <w:shd w:val="clear" w:color="auto" w:fill="FFFFFF"/>
        </w:rPr>
        <w:t>кандидата от ФШАК на участие в Высшей лиге чемпионата Алтайского края по шахматам среди мужчин в 2018 году.</w:t>
      </w:r>
    </w:p>
    <w:p w:rsidR="00A1566A" w:rsidRPr="00AE3957" w:rsidRDefault="00A1566A" w:rsidP="00A1566A">
      <w:pPr>
        <w:pStyle w:val="a4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bCs/>
          <w:color w:val="000000"/>
          <w:sz w:val="26"/>
          <w:szCs w:val="26"/>
          <w:shd w:val="clear" w:color="auto" w:fill="FFFFFF"/>
        </w:rPr>
        <w:t xml:space="preserve">За – 3 (в том числе Президент ФШАК </w:t>
      </w:r>
      <w:proofErr w:type="spellStart"/>
      <w:r w:rsidRPr="00AE3957">
        <w:rPr>
          <w:bCs/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AE3957">
        <w:rPr>
          <w:bCs/>
          <w:color w:val="000000"/>
          <w:sz w:val="26"/>
          <w:szCs w:val="26"/>
          <w:shd w:val="clear" w:color="auto" w:fill="FFFFFF"/>
        </w:rPr>
        <w:t xml:space="preserve"> А.А.)</w:t>
      </w:r>
    </w:p>
    <w:p w:rsidR="00A1566A" w:rsidRDefault="00A1566A" w:rsidP="00A1566A">
      <w:pPr>
        <w:pStyle w:val="a4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E3957">
        <w:rPr>
          <w:bCs/>
          <w:color w:val="000000"/>
          <w:sz w:val="26"/>
          <w:szCs w:val="26"/>
          <w:shd w:val="clear" w:color="auto" w:fill="FFFFFF"/>
        </w:rPr>
        <w:t>Против – 3</w:t>
      </w:r>
    </w:p>
    <w:p w:rsidR="00D3156E" w:rsidRPr="00AE3957" w:rsidRDefault="00D3156E" w:rsidP="00A1566A">
      <w:pPr>
        <w:pStyle w:val="a4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Воздержался – 1 </w:t>
      </w:r>
    </w:p>
    <w:p w:rsidR="00A1566A" w:rsidRPr="00AE3957" w:rsidRDefault="00A1566A" w:rsidP="00A1566A">
      <w:pPr>
        <w:pStyle w:val="a4"/>
        <w:jc w:val="both"/>
        <w:rPr>
          <w:b/>
          <w:bCs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i/>
          <w:color w:val="000000"/>
          <w:sz w:val="26"/>
          <w:szCs w:val="26"/>
          <w:shd w:val="clear" w:color="auto" w:fill="FFFFFF"/>
        </w:rPr>
        <w:t>Решение принято.</w:t>
      </w:r>
    </w:p>
    <w:p w:rsidR="00FA3B7F" w:rsidRPr="00AE3957" w:rsidRDefault="00FA3B7F" w:rsidP="00FA3B7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AE3957" w:rsidRDefault="002A12C0" w:rsidP="00155A9F">
      <w:pPr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  <w:r w:rsidR="00FA3B7F" w:rsidRPr="00AE3957">
        <w:rPr>
          <w:color w:val="000000"/>
          <w:sz w:val="26"/>
          <w:szCs w:val="26"/>
          <w:shd w:val="clear" w:color="auto" w:fill="FFFFFF"/>
        </w:rPr>
        <w:t xml:space="preserve">Выбрать </w:t>
      </w:r>
      <w:proofErr w:type="spellStart"/>
      <w:r w:rsidR="00FA3B7F" w:rsidRPr="00AE3957">
        <w:rPr>
          <w:color w:val="000000"/>
          <w:sz w:val="26"/>
          <w:szCs w:val="26"/>
          <w:shd w:val="clear" w:color="auto" w:fill="FFFFFF"/>
        </w:rPr>
        <w:t>Русанова</w:t>
      </w:r>
      <w:proofErr w:type="spellEnd"/>
      <w:r w:rsidR="00FA3B7F" w:rsidRPr="00AE3957">
        <w:rPr>
          <w:color w:val="000000"/>
          <w:sz w:val="26"/>
          <w:szCs w:val="26"/>
          <w:shd w:val="clear" w:color="auto" w:fill="FFFFFF"/>
        </w:rPr>
        <w:t xml:space="preserve"> Олега в качестве </w:t>
      </w:r>
      <w:r w:rsidR="00FA3B7F" w:rsidRPr="00AE3957">
        <w:rPr>
          <w:bCs/>
          <w:color w:val="000000"/>
          <w:sz w:val="26"/>
          <w:szCs w:val="26"/>
          <w:shd w:val="clear" w:color="auto" w:fill="FFFFFF"/>
        </w:rPr>
        <w:t>кандидата от ФШАК на участие в Высшей лиге чемпионата Алтайского края по шахматам среди мужчин в 2018 году.</w:t>
      </w:r>
    </w:p>
    <w:p w:rsidR="002A12C0" w:rsidRPr="00AE3957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</w:rPr>
        <w:br/>
      </w: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="00A1566A" w:rsidRPr="00AE3957">
        <w:rPr>
          <w:b/>
          <w:bCs/>
          <w:color w:val="000000"/>
          <w:sz w:val="26"/>
          <w:szCs w:val="26"/>
          <w:shd w:val="clear" w:color="auto" w:fill="FFFFFF"/>
        </w:rPr>
        <w:t>Назначить дату ежегодной конференции ФШАК.</w:t>
      </w:r>
    </w:p>
    <w:p w:rsidR="002A12C0" w:rsidRPr="00AE3957" w:rsidRDefault="00A1566A" w:rsidP="00417F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AE3957"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AE3957">
        <w:rPr>
          <w:color w:val="000000"/>
          <w:sz w:val="26"/>
          <w:szCs w:val="26"/>
          <w:shd w:val="clear" w:color="auto" w:fill="FFFFFF"/>
        </w:rPr>
        <w:t xml:space="preserve"> А.А., который указал, что в соответствии с Уставом конференция Федерации должна проводиться не реже одного раза в год и предложил назначить дату проведения конференции.</w:t>
      </w:r>
      <w:proofErr w:type="gramEnd"/>
    </w:p>
    <w:p w:rsidR="00A1566A" w:rsidRPr="00AE3957" w:rsidRDefault="00A1566A" w:rsidP="00417F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Бочкарев А.А. предложил дату проведения конференции приурочить к дате проведения Кубка городов Алтайского края</w:t>
      </w:r>
      <w:r w:rsidR="000A6D50" w:rsidRPr="00AE3957">
        <w:rPr>
          <w:color w:val="000000"/>
          <w:sz w:val="26"/>
          <w:szCs w:val="26"/>
          <w:shd w:val="clear" w:color="auto" w:fill="FFFFFF"/>
        </w:rPr>
        <w:t xml:space="preserve"> – 1 декабря.</w:t>
      </w:r>
    </w:p>
    <w:p w:rsidR="000A6D50" w:rsidRPr="00AE3957" w:rsidRDefault="000A6D50" w:rsidP="00417FD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>Голосование:</w:t>
      </w:r>
    </w:p>
    <w:p w:rsidR="000A6D50" w:rsidRPr="00AE3957" w:rsidRDefault="000A6D50" w:rsidP="00417F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Назначить дату проведения ежегодной конференции Алтайского края 01.12.2018.</w:t>
      </w:r>
    </w:p>
    <w:p w:rsidR="000A6D50" w:rsidRPr="00AE3957" w:rsidRDefault="000A6D50" w:rsidP="00417FD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 xml:space="preserve">Единогласно </w:t>
      </w:r>
    </w:p>
    <w:p w:rsidR="002A12C0" w:rsidRPr="00AE3957" w:rsidRDefault="002A12C0" w:rsidP="00417FD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Pr="00AE3957" w:rsidRDefault="000A6D50" w:rsidP="000A6D50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Назначить дату проведения ежегодной конференции Алтайского края 01.12.2018</w:t>
      </w:r>
      <w:r w:rsidR="002A12C0" w:rsidRPr="00AE3957">
        <w:rPr>
          <w:color w:val="000000"/>
          <w:sz w:val="26"/>
          <w:szCs w:val="26"/>
          <w:shd w:val="clear" w:color="auto" w:fill="FFFFFF"/>
        </w:rPr>
        <w:t>.</w:t>
      </w:r>
    </w:p>
    <w:p w:rsidR="002A12C0" w:rsidRPr="00AE3957" w:rsidRDefault="002A12C0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</w:rPr>
        <w:br/>
      </w:r>
      <w:r w:rsidRPr="00AE3957">
        <w:rPr>
          <w:color w:val="000000"/>
          <w:sz w:val="26"/>
          <w:szCs w:val="26"/>
          <w:shd w:val="clear" w:color="auto" w:fill="FFFFFF"/>
        </w:rPr>
        <w:t xml:space="preserve">5. </w:t>
      </w:r>
      <w:r w:rsidR="00F44B3E" w:rsidRPr="00AE3957">
        <w:rPr>
          <w:color w:val="000000"/>
          <w:sz w:val="26"/>
          <w:szCs w:val="26"/>
          <w:shd w:val="clear" w:color="auto" w:fill="FFFFFF"/>
        </w:rPr>
        <w:t>Полуфинал города Барнаула среди мужчин (отборочный этап к финалу 2019 года).</w:t>
      </w:r>
    </w:p>
    <w:p w:rsidR="00F44B3E" w:rsidRPr="00AE3957" w:rsidRDefault="002A12C0" w:rsidP="00F44B3E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lastRenderedPageBreak/>
        <w:t xml:space="preserve">Выступил </w:t>
      </w:r>
      <w:proofErr w:type="spellStart"/>
      <w:r w:rsidRPr="00AE3957">
        <w:rPr>
          <w:color w:val="000000"/>
          <w:sz w:val="26"/>
          <w:szCs w:val="26"/>
          <w:shd w:val="clear" w:color="auto" w:fill="FFFFFF"/>
        </w:rPr>
        <w:t>П</w:t>
      </w:r>
      <w:r w:rsidR="00F44B3E" w:rsidRPr="00AE3957">
        <w:rPr>
          <w:color w:val="000000"/>
          <w:sz w:val="26"/>
          <w:szCs w:val="26"/>
          <w:shd w:val="clear" w:color="auto" w:fill="FFFFFF"/>
        </w:rPr>
        <w:t>ышнограй</w:t>
      </w:r>
      <w:proofErr w:type="spellEnd"/>
      <w:r w:rsidR="00F44B3E" w:rsidRPr="00AE3957">
        <w:rPr>
          <w:color w:val="000000"/>
          <w:sz w:val="26"/>
          <w:szCs w:val="26"/>
          <w:shd w:val="clear" w:color="auto" w:fill="FFFFFF"/>
        </w:rPr>
        <w:t xml:space="preserve"> Д., который предложил назначить даты проведения полуфинала города Барнаула среди мужчин – отборочный турнир в финал чемпионата города среди мужчин по шахматам 2019 года – с 17 по 25 ноября.</w:t>
      </w:r>
      <w:r w:rsidRPr="00AE395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44B3E" w:rsidRPr="00AE3957" w:rsidRDefault="00F44B3E" w:rsidP="00F44B3E">
      <w:pPr>
        <w:pStyle w:val="a4"/>
        <w:ind w:left="0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Голосование:</w:t>
      </w:r>
    </w:p>
    <w:p w:rsidR="00F44B3E" w:rsidRPr="00AE3957" w:rsidRDefault="00F44B3E" w:rsidP="00F44B3E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Назначить даты проведения полуфинала города Барнаула среди мужчин – отборочный турнир в финал чемпионата города среди мужчин по шахматам 2019 года – с 17 по 25 ноября 2018 года.</w:t>
      </w:r>
    </w:p>
    <w:p w:rsidR="002A12C0" w:rsidRPr="00AE3957" w:rsidRDefault="00F44B3E" w:rsidP="00417FD9">
      <w:pPr>
        <w:pStyle w:val="a4"/>
        <w:ind w:left="0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3957">
        <w:rPr>
          <w:b/>
          <w:i/>
          <w:color w:val="000000"/>
          <w:sz w:val="26"/>
          <w:szCs w:val="26"/>
          <w:shd w:val="clear" w:color="auto" w:fill="FFFFFF"/>
        </w:rPr>
        <w:t>Единогласно</w:t>
      </w:r>
    </w:p>
    <w:p w:rsidR="002A12C0" w:rsidRPr="00AE3957" w:rsidRDefault="002A12C0" w:rsidP="00185E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Pr="00AE3957" w:rsidRDefault="00F44B3E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 xml:space="preserve">Назначить даты проведения полуфинала города Барнаула среди мужчин – отборочный турнир в финал чемпионата города среди мужчин по шахматам 2019 года – с 17 по 25 ноября 2018 года. </w:t>
      </w:r>
    </w:p>
    <w:p w:rsidR="002A12C0" w:rsidRPr="00AE3957" w:rsidRDefault="002A12C0" w:rsidP="00F44B3E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</w:rPr>
        <w:br/>
      </w:r>
      <w:r w:rsidRPr="00AE3957">
        <w:rPr>
          <w:color w:val="000000"/>
          <w:sz w:val="26"/>
          <w:szCs w:val="26"/>
          <w:shd w:val="clear" w:color="auto" w:fill="FFFFFF"/>
        </w:rPr>
        <w:t xml:space="preserve">6. </w:t>
      </w:r>
      <w:r w:rsidR="00F44B3E" w:rsidRPr="00AE3957">
        <w:rPr>
          <w:color w:val="000000"/>
          <w:sz w:val="26"/>
          <w:szCs w:val="26"/>
          <w:shd w:val="clear" w:color="auto" w:fill="FFFFFF"/>
        </w:rPr>
        <w:t xml:space="preserve">По шестому вопросу выступил </w:t>
      </w:r>
      <w:proofErr w:type="spellStart"/>
      <w:r w:rsidR="00F44B3E"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F44B3E" w:rsidRPr="00AE3957">
        <w:rPr>
          <w:color w:val="000000"/>
          <w:sz w:val="26"/>
          <w:szCs w:val="26"/>
          <w:shd w:val="clear" w:color="auto" w:fill="FFFFFF"/>
        </w:rPr>
        <w:t xml:space="preserve"> А.А., который сообщил, что 21 октября 2018 года в Алтайском крае во второй раз пройдет региональный День Шахмат. В ближайшее время всем комитетам по образованию и комитетам по спорту муниципалитетов края будет разослано положение этого мероприятия и сопроводительные письма от </w:t>
      </w:r>
      <w:proofErr w:type="spellStart"/>
      <w:r w:rsidR="00F44B3E" w:rsidRPr="00AE3957">
        <w:rPr>
          <w:color w:val="000000"/>
          <w:sz w:val="26"/>
          <w:szCs w:val="26"/>
          <w:shd w:val="clear" w:color="auto" w:fill="FFFFFF"/>
        </w:rPr>
        <w:t>Минобра</w:t>
      </w:r>
      <w:proofErr w:type="spellEnd"/>
      <w:r w:rsidR="00F44B3E" w:rsidRPr="00AE3957">
        <w:rPr>
          <w:color w:val="000000"/>
          <w:sz w:val="26"/>
          <w:szCs w:val="26"/>
          <w:shd w:val="clear" w:color="auto" w:fill="FFFFFF"/>
        </w:rPr>
        <w:t xml:space="preserve"> и Управления по спорту и молодежной политики Алтайского края. </w:t>
      </w:r>
      <w:proofErr w:type="spellStart"/>
      <w:r w:rsidR="00F44B3E" w:rsidRPr="00AE3957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F44B3E" w:rsidRPr="00AE3957">
        <w:rPr>
          <w:color w:val="000000"/>
          <w:sz w:val="26"/>
          <w:szCs w:val="26"/>
          <w:shd w:val="clear" w:color="auto" w:fill="FFFFFF"/>
        </w:rPr>
        <w:t xml:space="preserve"> А.А. призвал всех членов федерации активно поучаствовать в этом процессе, помочь в проведении мероприятия на местах.</w:t>
      </w:r>
    </w:p>
    <w:p w:rsidR="002A12C0" w:rsidRPr="00AE3957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2A12C0" w:rsidRPr="00AE3957" w:rsidRDefault="00F44B3E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AE3957"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2A12C0" w:rsidRPr="00AE3957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E3957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CE1100" w:rsidRPr="00F46D55" w:rsidRDefault="002A12C0" w:rsidP="00CE1100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AE3957">
        <w:rPr>
          <w:color w:val="000000"/>
          <w:sz w:val="26"/>
          <w:szCs w:val="26"/>
        </w:rPr>
        <w:br/>
      </w:r>
      <w:r w:rsidR="00CE1100" w:rsidRPr="00F46D55">
        <w:rPr>
          <w:b/>
          <w:sz w:val="26"/>
          <w:szCs w:val="26"/>
        </w:rPr>
        <w:t>Председатель заседания Президиума</w:t>
      </w:r>
      <w:r w:rsidR="00CE1100" w:rsidRPr="00F46D55">
        <w:rPr>
          <w:sz w:val="26"/>
          <w:szCs w:val="26"/>
        </w:rPr>
        <w:t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CE1100">
        <w:rPr>
          <w:sz w:val="26"/>
          <w:szCs w:val="26"/>
        </w:rPr>
        <w:t>7</w:t>
      </w:r>
      <w:r w:rsidR="00CE1100" w:rsidRPr="00F46D55">
        <w:rPr>
          <w:sz w:val="26"/>
          <w:szCs w:val="26"/>
        </w:rPr>
        <w:t xml:space="preserve"> час. </w:t>
      </w:r>
      <w:r w:rsidR="00CE1100">
        <w:rPr>
          <w:sz w:val="26"/>
          <w:szCs w:val="26"/>
        </w:rPr>
        <w:t>15</w:t>
      </w:r>
      <w:r w:rsidR="00CE1100" w:rsidRPr="00F46D55">
        <w:rPr>
          <w:sz w:val="26"/>
          <w:szCs w:val="26"/>
        </w:rPr>
        <w:t xml:space="preserve"> мин.</w:t>
      </w:r>
    </w:p>
    <w:p w:rsidR="00CE1100" w:rsidRPr="00F46D55" w:rsidRDefault="00CE1100" w:rsidP="00CE1100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>
        <w:rPr>
          <w:sz w:val="26"/>
          <w:szCs w:val="26"/>
        </w:rPr>
        <w:t>29</w:t>
      </w:r>
      <w:r w:rsidRPr="00F46D55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46D55">
        <w:rPr>
          <w:sz w:val="26"/>
          <w:szCs w:val="26"/>
        </w:rPr>
        <w:t xml:space="preserve"> 2018 года, на </w:t>
      </w:r>
      <w:r>
        <w:rPr>
          <w:sz w:val="26"/>
          <w:szCs w:val="26"/>
        </w:rPr>
        <w:t>5</w:t>
      </w:r>
      <w:r w:rsidRPr="00F46D55">
        <w:rPr>
          <w:sz w:val="26"/>
          <w:szCs w:val="26"/>
        </w:rPr>
        <w:t xml:space="preserve"> (</w:t>
      </w:r>
      <w:r>
        <w:rPr>
          <w:sz w:val="26"/>
          <w:szCs w:val="26"/>
        </w:rPr>
        <w:t>Пяти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CE1100" w:rsidRPr="00F46D55" w:rsidRDefault="00CE1100" w:rsidP="00CE1100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CE1100" w:rsidRPr="00F46D55" w:rsidRDefault="00CE1100" w:rsidP="00CE1100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 xml:space="preserve">А.А. </w:t>
      </w:r>
      <w:proofErr w:type="spellStart"/>
      <w:r w:rsidRPr="00F46D55">
        <w:rPr>
          <w:sz w:val="26"/>
          <w:szCs w:val="26"/>
        </w:rPr>
        <w:t>Поломошнов</w:t>
      </w:r>
      <w:proofErr w:type="spellEnd"/>
    </w:p>
    <w:p w:rsidR="002A12C0" w:rsidRPr="00AE3957" w:rsidRDefault="002A12C0" w:rsidP="00F44B3E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2A12C0" w:rsidRPr="00552EEC" w:rsidRDefault="002A12C0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2A12C0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E52"/>
    <w:multiLevelType w:val="hybridMultilevel"/>
    <w:tmpl w:val="4958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444A"/>
    <w:multiLevelType w:val="hybridMultilevel"/>
    <w:tmpl w:val="FBF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845A0"/>
    <w:rsid w:val="000A1219"/>
    <w:rsid w:val="000A18FC"/>
    <w:rsid w:val="000A6D50"/>
    <w:rsid w:val="00155A9F"/>
    <w:rsid w:val="00185EAC"/>
    <w:rsid w:val="0019589A"/>
    <w:rsid w:val="001A0AF7"/>
    <w:rsid w:val="001D500E"/>
    <w:rsid w:val="001E057E"/>
    <w:rsid w:val="00214631"/>
    <w:rsid w:val="00223D31"/>
    <w:rsid w:val="00265742"/>
    <w:rsid w:val="002A12C0"/>
    <w:rsid w:val="003367FB"/>
    <w:rsid w:val="003618E0"/>
    <w:rsid w:val="00366D9B"/>
    <w:rsid w:val="0037361B"/>
    <w:rsid w:val="003B07A6"/>
    <w:rsid w:val="003C3B69"/>
    <w:rsid w:val="003F0D72"/>
    <w:rsid w:val="00417FD9"/>
    <w:rsid w:val="00482B48"/>
    <w:rsid w:val="004D4D7E"/>
    <w:rsid w:val="0050483F"/>
    <w:rsid w:val="00540E79"/>
    <w:rsid w:val="005460D8"/>
    <w:rsid w:val="00552EEC"/>
    <w:rsid w:val="005938EC"/>
    <w:rsid w:val="005D3E13"/>
    <w:rsid w:val="006441BF"/>
    <w:rsid w:val="00683353"/>
    <w:rsid w:val="006A28A7"/>
    <w:rsid w:val="006B6EC5"/>
    <w:rsid w:val="006C1940"/>
    <w:rsid w:val="006E3C56"/>
    <w:rsid w:val="006F4B63"/>
    <w:rsid w:val="007227AF"/>
    <w:rsid w:val="00784194"/>
    <w:rsid w:val="007C0C15"/>
    <w:rsid w:val="007D3BF5"/>
    <w:rsid w:val="00A1566A"/>
    <w:rsid w:val="00A36D3D"/>
    <w:rsid w:val="00A542A3"/>
    <w:rsid w:val="00A55691"/>
    <w:rsid w:val="00A70D3B"/>
    <w:rsid w:val="00AE3957"/>
    <w:rsid w:val="00B6341A"/>
    <w:rsid w:val="00B925CC"/>
    <w:rsid w:val="00BA31E7"/>
    <w:rsid w:val="00BD504C"/>
    <w:rsid w:val="00C27C92"/>
    <w:rsid w:val="00C7460F"/>
    <w:rsid w:val="00CE1100"/>
    <w:rsid w:val="00D25625"/>
    <w:rsid w:val="00D3156E"/>
    <w:rsid w:val="00D41C49"/>
    <w:rsid w:val="00DA2C51"/>
    <w:rsid w:val="00E31C28"/>
    <w:rsid w:val="00F1402D"/>
    <w:rsid w:val="00F44B3E"/>
    <w:rsid w:val="00F72D07"/>
    <w:rsid w:val="00F86206"/>
    <w:rsid w:val="00FA3B7F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Артём</cp:lastModifiedBy>
  <cp:revision>16</cp:revision>
  <dcterms:created xsi:type="dcterms:W3CDTF">2018-10-06T23:43:00Z</dcterms:created>
  <dcterms:modified xsi:type="dcterms:W3CDTF">2018-10-08T23:18:00Z</dcterms:modified>
</cp:coreProperties>
</file>