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C0" w:rsidRPr="00066A4D" w:rsidRDefault="002A12C0" w:rsidP="00C7460F">
      <w:pPr>
        <w:jc w:val="center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>Протокол заседания</w:t>
      </w:r>
    </w:p>
    <w:p w:rsidR="002A12C0" w:rsidRPr="00066A4D" w:rsidRDefault="002A12C0" w:rsidP="00C7460F">
      <w:pPr>
        <w:jc w:val="center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Президиума Федерации шахмат Алтайского края от </w:t>
      </w:r>
      <w:r w:rsidR="00CA1D1E">
        <w:rPr>
          <w:b/>
          <w:bCs/>
          <w:sz w:val="23"/>
          <w:szCs w:val="23"/>
        </w:rPr>
        <w:t>24 сентября</w:t>
      </w:r>
      <w:r w:rsidRPr="00066A4D">
        <w:rPr>
          <w:b/>
          <w:bCs/>
          <w:sz w:val="23"/>
          <w:szCs w:val="23"/>
        </w:rPr>
        <w:t xml:space="preserve"> 20</w:t>
      </w:r>
      <w:r w:rsidR="004541FC" w:rsidRPr="00066A4D">
        <w:rPr>
          <w:b/>
          <w:bCs/>
          <w:sz w:val="23"/>
          <w:szCs w:val="23"/>
        </w:rPr>
        <w:t>2</w:t>
      </w:r>
      <w:r w:rsidR="00A2216E">
        <w:rPr>
          <w:b/>
          <w:bCs/>
          <w:sz w:val="23"/>
          <w:szCs w:val="23"/>
        </w:rPr>
        <w:t>2</w:t>
      </w:r>
      <w:r w:rsidRPr="00066A4D">
        <w:rPr>
          <w:b/>
          <w:bCs/>
          <w:sz w:val="23"/>
          <w:szCs w:val="23"/>
        </w:rPr>
        <w:t xml:space="preserve"> года.</w:t>
      </w:r>
    </w:p>
    <w:p w:rsidR="002A12C0" w:rsidRPr="00A514C9" w:rsidRDefault="002A12C0" w:rsidP="00C7460F">
      <w:pPr>
        <w:jc w:val="both"/>
        <w:rPr>
          <w:b/>
          <w:bCs/>
          <w:sz w:val="23"/>
          <w:szCs w:val="23"/>
        </w:rPr>
      </w:pPr>
    </w:p>
    <w:p w:rsidR="002A12C0" w:rsidRPr="00066A4D" w:rsidRDefault="002A12C0" w:rsidP="00C7460F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Место проведения – </w:t>
      </w:r>
      <w:r w:rsidR="005F1080">
        <w:rPr>
          <w:b/>
          <w:bCs/>
          <w:sz w:val="23"/>
          <w:szCs w:val="23"/>
        </w:rPr>
        <w:t xml:space="preserve">онлайн, посредством </w:t>
      </w:r>
      <w:r w:rsidR="005F1080">
        <w:rPr>
          <w:b/>
          <w:bCs/>
          <w:sz w:val="23"/>
          <w:szCs w:val="23"/>
          <w:lang w:val="en-US"/>
        </w:rPr>
        <w:t>ZOOM</w:t>
      </w:r>
      <w:r w:rsidR="005F1080">
        <w:rPr>
          <w:b/>
          <w:bCs/>
          <w:sz w:val="23"/>
          <w:szCs w:val="23"/>
        </w:rPr>
        <w:t xml:space="preserve"> конференции</w:t>
      </w:r>
    </w:p>
    <w:p w:rsidR="00B57EAA" w:rsidRPr="00066A4D" w:rsidRDefault="00B57EAA" w:rsidP="00C7460F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Время начала: </w:t>
      </w:r>
      <w:r w:rsidR="005F1080">
        <w:rPr>
          <w:b/>
          <w:bCs/>
          <w:sz w:val="23"/>
          <w:szCs w:val="23"/>
        </w:rPr>
        <w:t>21:00</w:t>
      </w:r>
    </w:p>
    <w:p w:rsidR="002A12C0" w:rsidRPr="00066A4D" w:rsidRDefault="002A12C0" w:rsidP="00C7460F">
      <w:pPr>
        <w:jc w:val="both"/>
        <w:rPr>
          <w:b/>
          <w:bCs/>
          <w:sz w:val="23"/>
          <w:szCs w:val="23"/>
        </w:rPr>
      </w:pPr>
    </w:p>
    <w:p w:rsidR="002A12C0" w:rsidRDefault="002A12C0" w:rsidP="00C7460F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На заседании присутствуют: </w:t>
      </w:r>
      <w:r w:rsidR="001D500E" w:rsidRPr="00066A4D">
        <w:rPr>
          <w:b/>
          <w:bCs/>
          <w:sz w:val="23"/>
          <w:szCs w:val="23"/>
        </w:rPr>
        <w:t xml:space="preserve">Члены Президиума – </w:t>
      </w:r>
      <w:r w:rsidRPr="00066A4D">
        <w:rPr>
          <w:b/>
          <w:bCs/>
          <w:sz w:val="23"/>
          <w:szCs w:val="23"/>
        </w:rPr>
        <w:t>Поломошнов</w:t>
      </w:r>
      <w:r w:rsidR="001D500E" w:rsidRPr="00066A4D">
        <w:rPr>
          <w:b/>
          <w:bCs/>
          <w:sz w:val="23"/>
          <w:szCs w:val="23"/>
        </w:rPr>
        <w:t xml:space="preserve"> </w:t>
      </w:r>
      <w:r w:rsidRPr="00066A4D">
        <w:rPr>
          <w:b/>
          <w:bCs/>
          <w:sz w:val="23"/>
          <w:szCs w:val="23"/>
        </w:rPr>
        <w:t xml:space="preserve">А.А., Бочкарев А.А., </w:t>
      </w:r>
      <w:r w:rsidR="0017112A" w:rsidRPr="00066A4D">
        <w:rPr>
          <w:b/>
          <w:bCs/>
          <w:sz w:val="23"/>
          <w:szCs w:val="23"/>
        </w:rPr>
        <w:t>Пышнограй Д.И.</w:t>
      </w:r>
      <w:r w:rsidR="00A2216E">
        <w:rPr>
          <w:b/>
          <w:bCs/>
          <w:sz w:val="23"/>
          <w:szCs w:val="23"/>
        </w:rPr>
        <w:t>, Кузьмин Д.В.</w:t>
      </w:r>
      <w:r w:rsidR="00757CB0">
        <w:rPr>
          <w:b/>
          <w:bCs/>
          <w:sz w:val="23"/>
          <w:szCs w:val="23"/>
        </w:rPr>
        <w:t xml:space="preserve">, </w:t>
      </w:r>
      <w:r w:rsidR="00AD1A35">
        <w:rPr>
          <w:b/>
          <w:bCs/>
          <w:sz w:val="23"/>
          <w:szCs w:val="23"/>
        </w:rPr>
        <w:t>Герасимюк М.В.</w:t>
      </w:r>
      <w:r w:rsidR="00DB12B1">
        <w:rPr>
          <w:b/>
          <w:bCs/>
          <w:sz w:val="23"/>
          <w:szCs w:val="23"/>
        </w:rPr>
        <w:t>, Эртель В.А.</w:t>
      </w:r>
      <w:r w:rsidR="00466B8C">
        <w:rPr>
          <w:b/>
          <w:bCs/>
          <w:sz w:val="23"/>
          <w:szCs w:val="23"/>
        </w:rPr>
        <w:t>, Хитров Д.В.</w:t>
      </w:r>
      <w:r w:rsidR="00AD1A35">
        <w:rPr>
          <w:b/>
          <w:bCs/>
          <w:sz w:val="23"/>
          <w:szCs w:val="23"/>
        </w:rPr>
        <w:t xml:space="preserve">, </w:t>
      </w:r>
      <w:r w:rsidR="00931D0B">
        <w:rPr>
          <w:b/>
          <w:bCs/>
          <w:sz w:val="23"/>
          <w:szCs w:val="23"/>
        </w:rPr>
        <w:t>Борисов А.Н.</w:t>
      </w:r>
    </w:p>
    <w:p w:rsidR="0017112A" w:rsidRPr="00066A4D" w:rsidRDefault="0017112A" w:rsidP="00C7460F">
      <w:pPr>
        <w:jc w:val="both"/>
        <w:rPr>
          <w:b/>
          <w:bCs/>
          <w:sz w:val="23"/>
          <w:szCs w:val="23"/>
        </w:rPr>
      </w:pPr>
    </w:p>
    <w:p w:rsidR="00612DDF" w:rsidRPr="00A62E25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Cs/>
        </w:rPr>
      </w:pPr>
      <w:r w:rsidRPr="00A62E25">
        <w:rPr>
          <w:bCs/>
        </w:rPr>
        <w:t xml:space="preserve">Председателем заседания избран </w:t>
      </w:r>
      <w:r w:rsidR="00F87F07" w:rsidRPr="00A62E25">
        <w:rPr>
          <w:bCs/>
        </w:rPr>
        <w:t>Поломошнов А.А.</w:t>
      </w:r>
    </w:p>
    <w:p w:rsidR="00612DDF" w:rsidRPr="00A62E25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A62E25">
        <w:rPr>
          <w:b/>
          <w:bCs/>
        </w:rPr>
        <w:t>В повестку собрания вынесены следующие вопросы:</w:t>
      </w:r>
    </w:p>
    <w:p w:rsidR="00931D0B" w:rsidRPr="00931D0B" w:rsidRDefault="00931D0B" w:rsidP="00931D0B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931D0B">
        <w:rPr>
          <w:color w:val="000000"/>
          <w:shd w:val="clear" w:color="auto" w:fill="FFFFFF"/>
        </w:rPr>
        <w:t xml:space="preserve">Регламент открытия электронной регистрации и периодичности обновления списка зарегистрировавшихся участников на странице турнира. </w:t>
      </w:r>
    </w:p>
    <w:p w:rsidR="00931D0B" w:rsidRPr="00931D0B" w:rsidRDefault="00931D0B" w:rsidP="00630A0E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931D0B">
        <w:rPr>
          <w:color w:val="000000"/>
        </w:rPr>
        <w:t xml:space="preserve">Утверждение концепции новой заявки на Президентский грант. </w:t>
      </w:r>
    </w:p>
    <w:p w:rsidR="00931D0B" w:rsidRPr="00931D0B" w:rsidRDefault="00931D0B" w:rsidP="00630A0E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931D0B">
        <w:rPr>
          <w:color w:val="000000"/>
        </w:rPr>
        <w:t xml:space="preserve">Строительство шахматного сквера в Барнауле. </w:t>
      </w:r>
    </w:p>
    <w:p w:rsidR="00931D0B" w:rsidRPr="00931D0B" w:rsidRDefault="00931D0B" w:rsidP="00931D0B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931D0B">
        <w:rPr>
          <w:color w:val="000000"/>
        </w:rPr>
        <w:t xml:space="preserve">Проведение конференции на тему «Шахматы в школах» 11-12 октября. </w:t>
      </w:r>
    </w:p>
    <w:p w:rsidR="00931D0B" w:rsidRPr="00931D0B" w:rsidRDefault="00931D0B" w:rsidP="00931D0B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931D0B">
        <w:rPr>
          <w:color w:val="2C2D2E"/>
        </w:rPr>
        <w:t xml:space="preserve">Перенос сроков проведения </w:t>
      </w:r>
      <w:proofErr w:type="spellStart"/>
      <w:r w:rsidRPr="00931D0B">
        <w:rPr>
          <w:color w:val="2C2D2E"/>
        </w:rPr>
        <w:t>гроссшколы</w:t>
      </w:r>
      <w:proofErr w:type="spellEnd"/>
      <w:r w:rsidRPr="00931D0B">
        <w:rPr>
          <w:color w:val="2C2D2E"/>
        </w:rPr>
        <w:t xml:space="preserve"> с октября 2022 года в силу отсутствия достойного места проведения. </w:t>
      </w:r>
    </w:p>
    <w:p w:rsidR="00931D0B" w:rsidRPr="00931D0B" w:rsidRDefault="00931D0B" w:rsidP="00931D0B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931D0B">
        <w:rPr>
          <w:color w:val="2C2D2E"/>
        </w:rPr>
        <w:t xml:space="preserve">Турниры октября-ноября. </w:t>
      </w:r>
    </w:p>
    <w:p w:rsidR="00931D0B" w:rsidRPr="00931D0B" w:rsidRDefault="00931D0B" w:rsidP="00931D0B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2C2D2E"/>
        </w:rPr>
      </w:pPr>
      <w:r>
        <w:rPr>
          <w:color w:val="2C2D2E"/>
        </w:rPr>
        <w:t>Принятия положения о прекращении финансирования из краевого бюджета членов сборной, отказавшихся выступать за сборную команду Алтайског</w:t>
      </w:r>
      <w:r w:rsidR="00522CD8">
        <w:rPr>
          <w:color w:val="2C2D2E"/>
        </w:rPr>
        <w:t>о края</w:t>
      </w:r>
      <w:r w:rsidRPr="00931D0B">
        <w:rPr>
          <w:color w:val="2C2D2E"/>
        </w:rPr>
        <w:t xml:space="preserve">. </w:t>
      </w:r>
    </w:p>
    <w:p w:rsidR="005F1080" w:rsidRPr="00522CD8" w:rsidRDefault="00931D0B" w:rsidP="00522CD8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522CD8">
        <w:rPr>
          <w:color w:val="2C2D2E"/>
        </w:rPr>
        <w:t xml:space="preserve">Разное </w:t>
      </w:r>
    </w:p>
    <w:p w:rsidR="00612DDF" w:rsidRPr="00A62E25" w:rsidRDefault="00612DDF" w:rsidP="005F1608">
      <w:pPr>
        <w:jc w:val="both"/>
        <w:rPr>
          <w:i/>
          <w:color w:val="333333"/>
        </w:rPr>
      </w:pPr>
      <w:r w:rsidRPr="00A62E25">
        <w:rPr>
          <w:b/>
          <w:i/>
          <w:color w:val="333333"/>
        </w:rPr>
        <w:t>Предлагается утвердить повестку. Голосование «за» - единогласно. Повестка утверждается.</w:t>
      </w:r>
    </w:p>
    <w:p w:rsidR="004A492E" w:rsidRPr="00734D8A" w:rsidRDefault="002A12C0" w:rsidP="00FE56F0">
      <w:pPr>
        <w:jc w:val="both"/>
        <w:rPr>
          <w:b/>
          <w:color w:val="333333"/>
        </w:rPr>
      </w:pPr>
      <w:r w:rsidRPr="0003293F">
        <w:rPr>
          <w:b/>
          <w:bCs/>
          <w:color w:val="000000"/>
          <w:shd w:val="clear" w:color="auto" w:fill="FFFFFF"/>
        </w:rPr>
        <w:t xml:space="preserve">1. </w:t>
      </w:r>
      <w:r w:rsidR="00734D8A" w:rsidRPr="00734D8A">
        <w:rPr>
          <w:b/>
          <w:color w:val="000000"/>
          <w:shd w:val="clear" w:color="auto" w:fill="FFFFFF"/>
        </w:rPr>
        <w:t>Регламент открытия электронной регистрации и периодичности обновления списка зарегистрировавшихся участников на странице турнира.</w:t>
      </w:r>
    </w:p>
    <w:p w:rsidR="00734D8A" w:rsidRDefault="005F1080" w:rsidP="00B774AF">
      <w:pPr>
        <w:jc w:val="both"/>
        <w:rPr>
          <w:color w:val="333333"/>
        </w:rPr>
      </w:pPr>
      <w:r>
        <w:rPr>
          <w:color w:val="333333"/>
        </w:rPr>
        <w:t xml:space="preserve">Выступил </w:t>
      </w:r>
      <w:r w:rsidR="00734D8A">
        <w:rPr>
          <w:color w:val="333333"/>
        </w:rPr>
        <w:t>Кузьмин Д.В., который предложил следующий регламент:</w:t>
      </w:r>
    </w:p>
    <w:p w:rsidR="00734D8A" w:rsidRDefault="00734D8A" w:rsidP="00B774AF">
      <w:pPr>
        <w:jc w:val="both"/>
        <w:rPr>
          <w:color w:val="333333"/>
        </w:rPr>
      </w:pPr>
      <w:r>
        <w:rPr>
          <w:color w:val="333333"/>
        </w:rPr>
        <w:t>- за месяц до начала турнира должно быть подписано Положение о турнире и предоставлено редактору сайта Федерации для открытия на сайте страницы турнира</w:t>
      </w:r>
      <w:r w:rsidR="00B774AF">
        <w:rPr>
          <w:color w:val="333333"/>
        </w:rPr>
        <w:t>.</w:t>
      </w:r>
      <w:r>
        <w:rPr>
          <w:color w:val="333333"/>
        </w:rPr>
        <w:t xml:space="preserve"> Одновременно должна быть редактору сайта предоставлена ссылка на анкету электронной регистрации участников турнира, которая должна быть выставлена на странице турнира одновременно с открытием этой страницы. Ответственные за предоставление положения и ссылки на анкету электронной регистрации – главная судейская коллегия турнира;</w:t>
      </w:r>
    </w:p>
    <w:p w:rsidR="00734D8A" w:rsidRDefault="00734D8A" w:rsidP="00B774AF">
      <w:pPr>
        <w:jc w:val="both"/>
        <w:rPr>
          <w:color w:val="333333"/>
        </w:rPr>
      </w:pPr>
      <w:r>
        <w:rPr>
          <w:color w:val="333333"/>
        </w:rPr>
        <w:t xml:space="preserve">- страница турнира на сайте </w:t>
      </w:r>
      <w:r>
        <w:rPr>
          <w:color w:val="333333"/>
          <w:lang w:val="en-US"/>
        </w:rPr>
        <w:t>chess</w:t>
      </w:r>
      <w:r w:rsidRPr="00734D8A">
        <w:rPr>
          <w:color w:val="333333"/>
        </w:rPr>
        <w:t>-</w:t>
      </w:r>
      <w:r>
        <w:rPr>
          <w:color w:val="333333"/>
          <w:lang w:val="en-US"/>
        </w:rPr>
        <w:t>results</w:t>
      </w:r>
      <w:r w:rsidRPr="00734D8A">
        <w:rPr>
          <w:color w:val="333333"/>
        </w:rPr>
        <w:t>.</w:t>
      </w:r>
      <w:r>
        <w:rPr>
          <w:color w:val="333333"/>
          <w:lang w:val="en-US"/>
        </w:rPr>
        <w:t>com</w:t>
      </w:r>
      <w:r w:rsidRPr="00734D8A">
        <w:rPr>
          <w:color w:val="333333"/>
        </w:rPr>
        <w:t xml:space="preserve"> </w:t>
      </w:r>
      <w:r>
        <w:rPr>
          <w:color w:val="333333"/>
        </w:rPr>
        <w:t>создается главным секретарем турнира за 3 недели до начала турнира, вносятся в данные турнира все участники, заполнившие анкету предварительной регистрации, ссылка на страницу турнира высылается редактору сайта Федерации для выставления ее на странице турнира;</w:t>
      </w:r>
    </w:p>
    <w:p w:rsidR="005F1080" w:rsidRDefault="00734D8A" w:rsidP="00B774AF">
      <w:pPr>
        <w:jc w:val="both"/>
        <w:rPr>
          <w:color w:val="333333"/>
        </w:rPr>
      </w:pPr>
      <w:r>
        <w:rPr>
          <w:color w:val="333333"/>
        </w:rPr>
        <w:t xml:space="preserve">- последующее обновление списка участников на странице турнира на </w:t>
      </w:r>
      <w:proofErr w:type="gramStart"/>
      <w:r>
        <w:rPr>
          <w:color w:val="333333"/>
        </w:rPr>
        <w:t xml:space="preserve">сайте </w:t>
      </w:r>
      <w:r w:rsidR="00B774AF">
        <w:rPr>
          <w:color w:val="333333"/>
        </w:rPr>
        <w:t xml:space="preserve"> </w:t>
      </w:r>
      <w:r>
        <w:rPr>
          <w:color w:val="333333"/>
          <w:lang w:val="en-US"/>
        </w:rPr>
        <w:t>chess</w:t>
      </w:r>
      <w:r w:rsidRPr="00734D8A">
        <w:rPr>
          <w:color w:val="333333"/>
        </w:rPr>
        <w:t>-</w:t>
      </w:r>
      <w:r>
        <w:rPr>
          <w:color w:val="333333"/>
          <w:lang w:val="en-US"/>
        </w:rPr>
        <w:t>results</w:t>
      </w:r>
      <w:r w:rsidRPr="00734D8A">
        <w:rPr>
          <w:color w:val="333333"/>
        </w:rPr>
        <w:t>.</w:t>
      </w:r>
      <w:r>
        <w:rPr>
          <w:color w:val="333333"/>
          <w:lang w:val="en-US"/>
        </w:rPr>
        <w:t>com</w:t>
      </w:r>
      <w:proofErr w:type="gramEnd"/>
      <w:r>
        <w:rPr>
          <w:color w:val="333333"/>
        </w:rPr>
        <w:t xml:space="preserve"> должно производится секретарем турнира не реже следующего графика: </w:t>
      </w:r>
    </w:p>
    <w:p w:rsidR="00734D8A" w:rsidRDefault="00734D8A" w:rsidP="00734D8A">
      <w:pPr>
        <w:pStyle w:val="a4"/>
        <w:numPr>
          <w:ilvl w:val="0"/>
          <w:numId w:val="49"/>
        </w:numPr>
        <w:jc w:val="both"/>
        <w:rPr>
          <w:color w:val="333333"/>
        </w:rPr>
      </w:pPr>
      <w:r>
        <w:rPr>
          <w:color w:val="333333"/>
        </w:rPr>
        <w:t>За 2 недели до начала турнира;</w:t>
      </w:r>
    </w:p>
    <w:p w:rsidR="00734D8A" w:rsidRDefault="00734D8A" w:rsidP="00734D8A">
      <w:pPr>
        <w:pStyle w:val="a4"/>
        <w:numPr>
          <w:ilvl w:val="0"/>
          <w:numId w:val="49"/>
        </w:numPr>
        <w:jc w:val="both"/>
        <w:rPr>
          <w:color w:val="333333"/>
        </w:rPr>
      </w:pPr>
      <w:r>
        <w:rPr>
          <w:color w:val="333333"/>
        </w:rPr>
        <w:t>За 12 дней до начала турнира;</w:t>
      </w:r>
    </w:p>
    <w:p w:rsidR="00734D8A" w:rsidRDefault="00734D8A" w:rsidP="00734D8A">
      <w:pPr>
        <w:pStyle w:val="a4"/>
        <w:numPr>
          <w:ilvl w:val="0"/>
          <w:numId w:val="49"/>
        </w:numPr>
        <w:jc w:val="both"/>
        <w:rPr>
          <w:color w:val="333333"/>
        </w:rPr>
      </w:pPr>
      <w:r>
        <w:rPr>
          <w:color w:val="333333"/>
        </w:rPr>
        <w:t>За 10 дней до начала турнира;</w:t>
      </w:r>
    </w:p>
    <w:p w:rsidR="00734D8A" w:rsidRDefault="00734D8A" w:rsidP="00734D8A">
      <w:pPr>
        <w:pStyle w:val="a4"/>
        <w:numPr>
          <w:ilvl w:val="0"/>
          <w:numId w:val="49"/>
        </w:numPr>
        <w:jc w:val="both"/>
        <w:rPr>
          <w:color w:val="333333"/>
        </w:rPr>
      </w:pPr>
      <w:r>
        <w:rPr>
          <w:color w:val="333333"/>
        </w:rPr>
        <w:t>За 8 дней до начала турнира;</w:t>
      </w:r>
    </w:p>
    <w:p w:rsidR="00734D8A" w:rsidRDefault="00734D8A" w:rsidP="00734D8A">
      <w:pPr>
        <w:pStyle w:val="a4"/>
        <w:numPr>
          <w:ilvl w:val="0"/>
          <w:numId w:val="49"/>
        </w:numPr>
        <w:jc w:val="both"/>
        <w:rPr>
          <w:color w:val="333333"/>
        </w:rPr>
      </w:pPr>
      <w:r>
        <w:rPr>
          <w:color w:val="333333"/>
        </w:rPr>
        <w:t>За 6 дней до начала турнира;</w:t>
      </w:r>
    </w:p>
    <w:p w:rsidR="00734D8A" w:rsidRDefault="00734D8A" w:rsidP="00734D8A">
      <w:pPr>
        <w:pStyle w:val="a4"/>
        <w:numPr>
          <w:ilvl w:val="0"/>
          <w:numId w:val="49"/>
        </w:numPr>
        <w:jc w:val="both"/>
        <w:rPr>
          <w:color w:val="333333"/>
        </w:rPr>
      </w:pPr>
      <w:r>
        <w:rPr>
          <w:color w:val="333333"/>
        </w:rPr>
        <w:t>За 5 дней до начала турнира;</w:t>
      </w:r>
    </w:p>
    <w:p w:rsidR="00734D8A" w:rsidRDefault="00734D8A" w:rsidP="00734D8A">
      <w:pPr>
        <w:pStyle w:val="a4"/>
        <w:numPr>
          <w:ilvl w:val="0"/>
          <w:numId w:val="49"/>
        </w:numPr>
        <w:jc w:val="both"/>
        <w:rPr>
          <w:color w:val="333333"/>
        </w:rPr>
      </w:pPr>
      <w:r>
        <w:rPr>
          <w:color w:val="333333"/>
        </w:rPr>
        <w:t>За 4 дня до начала турнира;</w:t>
      </w:r>
    </w:p>
    <w:p w:rsidR="00734D8A" w:rsidRDefault="00734D8A" w:rsidP="00734D8A">
      <w:pPr>
        <w:pStyle w:val="a4"/>
        <w:numPr>
          <w:ilvl w:val="0"/>
          <w:numId w:val="49"/>
        </w:numPr>
        <w:jc w:val="both"/>
        <w:rPr>
          <w:color w:val="333333"/>
        </w:rPr>
      </w:pPr>
      <w:r>
        <w:rPr>
          <w:color w:val="333333"/>
        </w:rPr>
        <w:t>За 3 дня до начала турнира;</w:t>
      </w:r>
    </w:p>
    <w:p w:rsidR="00734D8A" w:rsidRDefault="00734D8A" w:rsidP="00734D8A">
      <w:pPr>
        <w:pStyle w:val="a4"/>
        <w:numPr>
          <w:ilvl w:val="0"/>
          <w:numId w:val="49"/>
        </w:numPr>
        <w:jc w:val="both"/>
        <w:rPr>
          <w:color w:val="333333"/>
        </w:rPr>
      </w:pPr>
      <w:r>
        <w:rPr>
          <w:color w:val="333333"/>
        </w:rPr>
        <w:t>За 2 дня до начала турнира;</w:t>
      </w:r>
    </w:p>
    <w:p w:rsidR="00734D8A" w:rsidRDefault="00734D8A" w:rsidP="00734D8A">
      <w:pPr>
        <w:pStyle w:val="a4"/>
        <w:numPr>
          <w:ilvl w:val="0"/>
          <w:numId w:val="49"/>
        </w:numPr>
        <w:jc w:val="both"/>
        <w:rPr>
          <w:color w:val="333333"/>
        </w:rPr>
      </w:pPr>
      <w:r>
        <w:rPr>
          <w:color w:val="333333"/>
        </w:rPr>
        <w:lastRenderedPageBreak/>
        <w:t>За 1 день до начала турнира.</w:t>
      </w:r>
    </w:p>
    <w:p w:rsidR="00734D8A" w:rsidRDefault="00734D8A" w:rsidP="00734D8A">
      <w:pPr>
        <w:pStyle w:val="a4"/>
        <w:jc w:val="both"/>
        <w:rPr>
          <w:color w:val="333333"/>
        </w:rPr>
      </w:pPr>
    </w:p>
    <w:p w:rsidR="001754D1" w:rsidRPr="00A62E25" w:rsidRDefault="001754D1" w:rsidP="001754D1">
      <w:pPr>
        <w:shd w:val="clear" w:color="auto" w:fill="FFFFFF"/>
        <w:jc w:val="both"/>
        <w:rPr>
          <w:color w:val="333333"/>
        </w:rPr>
      </w:pPr>
    </w:p>
    <w:p w:rsidR="00E54069" w:rsidRPr="00A62E25" w:rsidRDefault="00E54069" w:rsidP="00E54069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5F1080" w:rsidRPr="00A62E25" w:rsidRDefault="00734D8A" w:rsidP="00E54069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Утвердить </w:t>
      </w:r>
      <w:r w:rsidRPr="00734D8A">
        <w:rPr>
          <w:b/>
          <w:color w:val="000000"/>
          <w:shd w:val="clear" w:color="auto" w:fill="FFFFFF"/>
        </w:rPr>
        <w:t>Регламент открытия электронной регистрации и периодичности обновления списка зарегистрировавшихся участников на странице турнира</w:t>
      </w:r>
      <w:r>
        <w:rPr>
          <w:b/>
          <w:color w:val="000000"/>
          <w:shd w:val="clear" w:color="auto" w:fill="FFFFFF"/>
        </w:rPr>
        <w:t xml:space="preserve"> сайта Федерации</w:t>
      </w:r>
    </w:p>
    <w:p w:rsidR="00E53173" w:rsidRPr="00A62E25" w:rsidRDefault="00E53173" w:rsidP="00E54069">
      <w:pPr>
        <w:shd w:val="clear" w:color="auto" w:fill="FFFFFF"/>
        <w:jc w:val="both"/>
        <w:rPr>
          <w:b/>
          <w:color w:val="333333"/>
        </w:rPr>
      </w:pPr>
    </w:p>
    <w:p w:rsidR="00B57EAA" w:rsidRPr="00A62E25" w:rsidRDefault="00B57EAA" w:rsidP="00FE56F0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56784A" w:rsidRDefault="00824AB8" w:rsidP="0056784A">
      <w:pPr>
        <w:jc w:val="both"/>
        <w:rPr>
          <w:b/>
          <w:i/>
          <w:color w:val="000000"/>
        </w:rPr>
      </w:pPr>
      <w:r w:rsidRPr="00A62E25">
        <w:rPr>
          <w:b/>
          <w:i/>
          <w:color w:val="000000"/>
        </w:rPr>
        <w:t xml:space="preserve"> </w:t>
      </w:r>
      <w:r w:rsidR="0056784A" w:rsidRPr="00A62E25">
        <w:rPr>
          <w:b/>
          <w:i/>
          <w:color w:val="000000"/>
        </w:rPr>
        <w:t xml:space="preserve">«За» - </w:t>
      </w:r>
      <w:r w:rsidR="00734D8A">
        <w:rPr>
          <w:b/>
          <w:i/>
          <w:color w:val="000000"/>
        </w:rPr>
        <w:t>3 человека</w:t>
      </w:r>
      <w:r w:rsidR="0056784A" w:rsidRPr="00A62E25">
        <w:rPr>
          <w:b/>
          <w:i/>
          <w:color w:val="000000"/>
        </w:rPr>
        <w:t>.</w:t>
      </w:r>
    </w:p>
    <w:p w:rsidR="00734D8A" w:rsidRPr="00734D8A" w:rsidRDefault="00734D8A" w:rsidP="0056784A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«Против» - 3 человека.</w:t>
      </w:r>
    </w:p>
    <w:p w:rsidR="00AE1D2C" w:rsidRPr="00A62E25" w:rsidRDefault="00734D8A" w:rsidP="00AE1D2C">
      <w:pPr>
        <w:pStyle w:val="a4"/>
        <w:rPr>
          <w:b/>
          <w:bCs/>
          <w:color w:val="000000"/>
          <w:shd w:val="clear" w:color="auto" w:fill="FFFFFF"/>
        </w:rPr>
      </w:pPr>
      <w:r>
        <w:rPr>
          <w:b/>
          <w:bCs/>
        </w:rPr>
        <w:t>Решение принято за счет голоса Президента Федерации, поданного за принятие решения.</w:t>
      </w:r>
    </w:p>
    <w:p w:rsidR="00824AB8" w:rsidRDefault="00824AB8" w:rsidP="00B57EAA">
      <w:pPr>
        <w:jc w:val="both"/>
        <w:rPr>
          <w:b/>
          <w:bCs/>
        </w:rPr>
      </w:pPr>
    </w:p>
    <w:p w:rsidR="0030282F" w:rsidRPr="0030282F" w:rsidRDefault="0030282F" w:rsidP="00B57EAA">
      <w:pPr>
        <w:jc w:val="both"/>
        <w:rPr>
          <w:bCs/>
        </w:rPr>
      </w:pPr>
      <w:r w:rsidRPr="0030282F">
        <w:rPr>
          <w:bCs/>
        </w:rPr>
        <w:t>Выступил Поломошнов А.А., который сообщил, что очень долго проводятся обсчеты турниров на предмет рейтинга ФШР. В связи с этим Поломошнов А.А. предложил поручить Председателю СКК провести заседание СКК и выработать решения по устранению данной проблемы.</w:t>
      </w:r>
    </w:p>
    <w:p w:rsidR="0030282F" w:rsidRDefault="0030282F" w:rsidP="00B57EAA">
      <w:pPr>
        <w:jc w:val="both"/>
        <w:rPr>
          <w:b/>
          <w:bCs/>
        </w:rPr>
      </w:pPr>
    </w:p>
    <w:p w:rsidR="0030282F" w:rsidRPr="00A62E25" w:rsidRDefault="0030282F" w:rsidP="0030282F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30282F" w:rsidRPr="00A62E25" w:rsidRDefault="0030282F" w:rsidP="0030282F">
      <w:pPr>
        <w:shd w:val="clear" w:color="auto" w:fill="FFFFFF"/>
        <w:jc w:val="both"/>
        <w:rPr>
          <w:b/>
          <w:color w:val="000000"/>
        </w:rPr>
      </w:pPr>
      <w:r>
        <w:rPr>
          <w:b/>
          <w:bCs/>
        </w:rPr>
        <w:t>Поручить Председателю СКК провести заседание СКК и выработать решения по устранению проблемы</w:t>
      </w:r>
      <w:r>
        <w:rPr>
          <w:b/>
          <w:color w:val="000000"/>
          <w:shd w:val="clear" w:color="auto" w:fill="FFFFFF"/>
        </w:rPr>
        <w:t xml:space="preserve"> долгих сроков обсчета рейтинга ФШР по проводимым Федерацией шахмат Алтайского края турнирам.</w:t>
      </w:r>
    </w:p>
    <w:p w:rsidR="0030282F" w:rsidRPr="00A62E25" w:rsidRDefault="0030282F" w:rsidP="0030282F">
      <w:pPr>
        <w:shd w:val="clear" w:color="auto" w:fill="FFFFFF"/>
        <w:jc w:val="both"/>
        <w:rPr>
          <w:b/>
          <w:color w:val="333333"/>
        </w:rPr>
      </w:pPr>
    </w:p>
    <w:p w:rsidR="0030282F" w:rsidRPr="00A62E25" w:rsidRDefault="0030282F" w:rsidP="0030282F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30282F" w:rsidRPr="00734D8A" w:rsidRDefault="0030282F" w:rsidP="0030282F">
      <w:pPr>
        <w:jc w:val="both"/>
        <w:rPr>
          <w:b/>
          <w:i/>
          <w:color w:val="000000"/>
        </w:rPr>
      </w:pPr>
      <w:r w:rsidRPr="00A62E25">
        <w:rPr>
          <w:b/>
          <w:i/>
          <w:color w:val="000000"/>
        </w:rPr>
        <w:t xml:space="preserve"> «За» - </w:t>
      </w:r>
      <w:r>
        <w:rPr>
          <w:b/>
          <w:i/>
          <w:color w:val="000000"/>
        </w:rPr>
        <w:t>единогласно.</w:t>
      </w:r>
    </w:p>
    <w:p w:rsidR="0030282F" w:rsidRPr="00A62E25" w:rsidRDefault="0030282F" w:rsidP="0030282F">
      <w:pPr>
        <w:pStyle w:val="a4"/>
        <w:rPr>
          <w:b/>
          <w:bCs/>
          <w:color w:val="000000"/>
          <w:shd w:val="clear" w:color="auto" w:fill="FFFFFF"/>
        </w:rPr>
      </w:pPr>
      <w:r>
        <w:rPr>
          <w:b/>
          <w:bCs/>
        </w:rPr>
        <w:t>Решение принято.</w:t>
      </w:r>
    </w:p>
    <w:p w:rsidR="0030282F" w:rsidRDefault="0030282F" w:rsidP="00B57EAA">
      <w:pPr>
        <w:jc w:val="both"/>
        <w:rPr>
          <w:b/>
          <w:bCs/>
        </w:rPr>
      </w:pPr>
    </w:p>
    <w:p w:rsidR="0030282F" w:rsidRPr="00A62E25" w:rsidRDefault="0030282F" w:rsidP="00B57EAA">
      <w:pPr>
        <w:jc w:val="both"/>
        <w:rPr>
          <w:b/>
          <w:bCs/>
        </w:rPr>
      </w:pPr>
    </w:p>
    <w:p w:rsidR="00183728" w:rsidRPr="000118D1" w:rsidRDefault="002A12C0" w:rsidP="00B64D3C">
      <w:pPr>
        <w:jc w:val="both"/>
        <w:rPr>
          <w:b/>
          <w:color w:val="000000"/>
        </w:rPr>
      </w:pPr>
      <w:r w:rsidRPr="000118D1">
        <w:rPr>
          <w:b/>
          <w:bCs/>
          <w:color w:val="000000"/>
          <w:shd w:val="clear" w:color="auto" w:fill="FFFFFF"/>
        </w:rPr>
        <w:t xml:space="preserve">2. </w:t>
      </w:r>
      <w:r w:rsidR="000118D1" w:rsidRPr="000118D1">
        <w:rPr>
          <w:b/>
          <w:color w:val="000000"/>
        </w:rPr>
        <w:t>Утверждение концепции новой заявки на Президентский грант.</w:t>
      </w:r>
    </w:p>
    <w:p w:rsidR="003948E4" w:rsidRDefault="000118D1" w:rsidP="00B64D3C">
      <w:pPr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Выступид</w:t>
      </w:r>
      <w:proofErr w:type="spellEnd"/>
      <w:r>
        <w:rPr>
          <w:color w:val="000000"/>
          <w:shd w:val="clear" w:color="auto" w:fill="FFFFFF"/>
        </w:rPr>
        <w:t xml:space="preserve"> Хитров Д.В., который сообщил, что рекомендации Президиума учтены и готовится заявка на Президентский грант по организации открытых шахматных пространств в малых городах края – Белокурихе и Заринске. </w:t>
      </w:r>
      <w:r w:rsidR="00421EB6">
        <w:rPr>
          <w:color w:val="000000"/>
          <w:shd w:val="clear" w:color="auto" w:fill="FFFFFF"/>
        </w:rPr>
        <w:t>Шахматные пространства будут представлять собой павильоны, оснащенные складными столами, стульями, шахматным инвентарем, оргтехникой</w:t>
      </w:r>
      <w:r w:rsidR="00C44ECA">
        <w:rPr>
          <w:color w:val="000000"/>
          <w:shd w:val="clear" w:color="auto" w:fill="FFFFFF"/>
        </w:rPr>
        <w:t>.</w:t>
      </w:r>
      <w:r w:rsidR="00421EB6">
        <w:rPr>
          <w:color w:val="000000"/>
          <w:shd w:val="clear" w:color="auto" w:fill="FFFFFF"/>
        </w:rPr>
        <w:t xml:space="preserve"> Также к этим павильонам будут идти в комплекте шатры. Открытые пространства будут работать в теплое время года. В обязанности местных администраций предполагается заложить выделение земельного участка, текущее содержание павильонов и выделение ставки инструктора для работы в павильоне.</w:t>
      </w:r>
    </w:p>
    <w:p w:rsidR="00421EB6" w:rsidRDefault="00421EB6" w:rsidP="00B64D3C">
      <w:pPr>
        <w:jc w:val="both"/>
        <w:rPr>
          <w:color w:val="000000"/>
          <w:shd w:val="clear" w:color="auto" w:fill="FFFFFF"/>
        </w:rPr>
      </w:pPr>
    </w:p>
    <w:p w:rsidR="00421EB6" w:rsidRPr="00A62E25" w:rsidRDefault="00421EB6" w:rsidP="00421EB6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421EB6" w:rsidRPr="00421EB6" w:rsidRDefault="00421EB6" w:rsidP="00421EB6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2C2D2E"/>
        </w:rPr>
        <w:t>Принять к сведению.</w:t>
      </w:r>
    </w:p>
    <w:p w:rsidR="00421EB6" w:rsidRPr="00A62E25" w:rsidRDefault="00421EB6" w:rsidP="00421EB6">
      <w:pPr>
        <w:jc w:val="both"/>
        <w:rPr>
          <w:b/>
          <w:bCs/>
        </w:rPr>
      </w:pPr>
    </w:p>
    <w:p w:rsidR="00421EB6" w:rsidRPr="00A62E25" w:rsidRDefault="00421EB6" w:rsidP="00421EB6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421EB6" w:rsidRPr="00A62E25" w:rsidRDefault="00421EB6" w:rsidP="00421EB6">
      <w:pPr>
        <w:jc w:val="both"/>
        <w:rPr>
          <w:b/>
          <w:bCs/>
        </w:rPr>
      </w:pPr>
      <w:r w:rsidRPr="00A62E25">
        <w:rPr>
          <w:b/>
          <w:i/>
          <w:color w:val="000000"/>
        </w:rPr>
        <w:t>«За» - единогласно.</w:t>
      </w:r>
    </w:p>
    <w:p w:rsidR="004D01EB" w:rsidRDefault="00421EB6" w:rsidP="00421EB6">
      <w:pPr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421EB6" w:rsidRPr="00A62E25" w:rsidRDefault="00421EB6" w:rsidP="00421EB6">
      <w:pPr>
        <w:jc w:val="both"/>
        <w:rPr>
          <w:color w:val="000000"/>
          <w:shd w:val="clear" w:color="auto" w:fill="FFFFFF"/>
        </w:rPr>
      </w:pPr>
    </w:p>
    <w:p w:rsidR="004965A0" w:rsidRPr="00421EB6" w:rsidRDefault="002A12C0" w:rsidP="00421EB6">
      <w:pPr>
        <w:pStyle w:val="a4"/>
        <w:ind w:left="0"/>
        <w:jc w:val="both"/>
        <w:rPr>
          <w:b/>
          <w:color w:val="000000"/>
        </w:rPr>
      </w:pPr>
      <w:r w:rsidRPr="00421EB6">
        <w:rPr>
          <w:b/>
          <w:bCs/>
          <w:color w:val="000000"/>
          <w:shd w:val="clear" w:color="auto" w:fill="FFFFFF"/>
        </w:rPr>
        <w:t>3.</w:t>
      </w:r>
      <w:r w:rsidRPr="00421EB6">
        <w:rPr>
          <w:b/>
          <w:color w:val="000000"/>
          <w:shd w:val="clear" w:color="auto" w:fill="FFFFFF"/>
        </w:rPr>
        <w:t xml:space="preserve"> </w:t>
      </w:r>
      <w:r w:rsidR="00421EB6" w:rsidRPr="00421EB6">
        <w:rPr>
          <w:b/>
          <w:color w:val="000000"/>
        </w:rPr>
        <w:t>Строительство шахматного сквера в Барнауле.</w:t>
      </w:r>
    </w:p>
    <w:p w:rsidR="00AC4BD1" w:rsidRPr="00A62E25" w:rsidRDefault="00AC4BD1" w:rsidP="003754B2">
      <w:pPr>
        <w:pStyle w:val="a4"/>
        <w:ind w:left="0" w:firstLine="720"/>
        <w:jc w:val="both"/>
        <w:rPr>
          <w:color w:val="000000"/>
          <w:shd w:val="clear" w:color="auto" w:fill="FFFFFF"/>
        </w:rPr>
      </w:pPr>
    </w:p>
    <w:p w:rsidR="00C44ECA" w:rsidRPr="00A62E25" w:rsidRDefault="003E17D8" w:rsidP="00421EB6">
      <w:pPr>
        <w:pStyle w:val="a3"/>
        <w:spacing w:before="0" w:beforeAutospacing="0" w:after="0" w:afterAutospacing="0"/>
        <w:ind w:firstLine="855"/>
        <w:jc w:val="both"/>
        <w:rPr>
          <w:color w:val="000000"/>
        </w:rPr>
      </w:pPr>
      <w:r w:rsidRPr="00A62E25">
        <w:rPr>
          <w:color w:val="000000"/>
        </w:rPr>
        <w:t xml:space="preserve">Выступил </w:t>
      </w:r>
      <w:r w:rsidR="00FB05C3">
        <w:rPr>
          <w:color w:val="000000"/>
        </w:rPr>
        <w:t>Поломошнов А.А.</w:t>
      </w:r>
      <w:r w:rsidRPr="00A62E25">
        <w:rPr>
          <w:color w:val="000000"/>
        </w:rPr>
        <w:t xml:space="preserve">, </w:t>
      </w:r>
      <w:r w:rsidR="00A45C7B" w:rsidRPr="00A62E25">
        <w:rPr>
          <w:color w:val="000000"/>
        </w:rPr>
        <w:t xml:space="preserve">который </w:t>
      </w:r>
      <w:r w:rsidR="00C44ECA">
        <w:rPr>
          <w:color w:val="2C2D2E"/>
        </w:rPr>
        <w:t xml:space="preserve">сообщил, что </w:t>
      </w:r>
      <w:r w:rsidR="00421EB6">
        <w:rPr>
          <w:color w:val="2C2D2E"/>
        </w:rPr>
        <w:t xml:space="preserve">есть готовность Попечителей профинансировать строительство шахматного </w:t>
      </w:r>
      <w:r w:rsidR="0088326D">
        <w:rPr>
          <w:color w:val="2C2D2E"/>
        </w:rPr>
        <w:t>сквера</w:t>
      </w:r>
      <w:r w:rsidR="00421EB6">
        <w:rPr>
          <w:color w:val="2C2D2E"/>
        </w:rPr>
        <w:t xml:space="preserve"> в Барнауле. В связи с этим он предложил утвердить Президиумом право на подачу заявки на выделение земельного участка под организацию шахматного пространства в Барнауле.</w:t>
      </w:r>
    </w:p>
    <w:p w:rsidR="00336B63" w:rsidRPr="00A62E25" w:rsidRDefault="00336B63" w:rsidP="00AC4BD1">
      <w:pPr>
        <w:jc w:val="both"/>
        <w:rPr>
          <w:color w:val="000000"/>
          <w:shd w:val="clear" w:color="auto" w:fill="FFFFFF"/>
        </w:rPr>
      </w:pPr>
    </w:p>
    <w:p w:rsidR="00AC4BD1" w:rsidRPr="00A62E25" w:rsidRDefault="00AC4BD1" w:rsidP="00AC4BD1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4A1DA8" w:rsidRPr="00421EB6" w:rsidRDefault="00421EB6" w:rsidP="00AC4BD1">
      <w:pPr>
        <w:jc w:val="both"/>
        <w:rPr>
          <w:b/>
          <w:color w:val="000000"/>
          <w:shd w:val="clear" w:color="auto" w:fill="FFFFFF"/>
        </w:rPr>
      </w:pPr>
      <w:r w:rsidRPr="00421EB6">
        <w:rPr>
          <w:b/>
          <w:color w:val="2C2D2E"/>
        </w:rPr>
        <w:t>Утвердить право на подачу заявки на выделение земельного участка под организацию шахматного пространства в Барнауле.</w:t>
      </w:r>
    </w:p>
    <w:p w:rsidR="009F3FDC" w:rsidRPr="00A62E25" w:rsidRDefault="009F3FDC" w:rsidP="00103325">
      <w:pPr>
        <w:jc w:val="both"/>
        <w:rPr>
          <w:b/>
          <w:bCs/>
        </w:rPr>
      </w:pPr>
    </w:p>
    <w:p w:rsidR="0056784A" w:rsidRPr="00A62E25" w:rsidRDefault="0056784A" w:rsidP="0056784A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56784A" w:rsidRPr="00A62E25" w:rsidRDefault="0056784A" w:rsidP="0056784A">
      <w:pPr>
        <w:jc w:val="both"/>
        <w:rPr>
          <w:b/>
          <w:bCs/>
        </w:rPr>
      </w:pPr>
      <w:r w:rsidRPr="00A62E25">
        <w:rPr>
          <w:b/>
          <w:i/>
          <w:color w:val="000000"/>
        </w:rPr>
        <w:t>«За» - единогласно.</w:t>
      </w:r>
    </w:p>
    <w:p w:rsidR="0056784A" w:rsidRPr="00A62E25" w:rsidRDefault="0056784A" w:rsidP="0056784A">
      <w:pPr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2346D4" w:rsidRDefault="002346D4" w:rsidP="00103325">
      <w:pPr>
        <w:jc w:val="both"/>
        <w:rPr>
          <w:bCs/>
        </w:rPr>
      </w:pPr>
    </w:p>
    <w:p w:rsidR="00FB05C3" w:rsidRPr="00A62E25" w:rsidRDefault="00FB05C3" w:rsidP="00103325">
      <w:pPr>
        <w:jc w:val="both"/>
        <w:rPr>
          <w:bCs/>
        </w:rPr>
      </w:pPr>
    </w:p>
    <w:p w:rsidR="002A12C0" w:rsidRPr="00EA76FA" w:rsidRDefault="002A12C0" w:rsidP="0003293F">
      <w:pPr>
        <w:jc w:val="both"/>
        <w:rPr>
          <w:b/>
          <w:bCs/>
          <w:color w:val="000000"/>
          <w:shd w:val="clear" w:color="auto" w:fill="FFFFFF"/>
        </w:rPr>
      </w:pPr>
      <w:r w:rsidRPr="00EA76FA">
        <w:rPr>
          <w:b/>
          <w:bCs/>
          <w:color w:val="000000"/>
          <w:shd w:val="clear" w:color="auto" w:fill="FFFFFF"/>
        </w:rPr>
        <w:t xml:space="preserve">4. </w:t>
      </w:r>
      <w:r w:rsidR="00EA76FA" w:rsidRPr="00EA76FA">
        <w:rPr>
          <w:b/>
          <w:color w:val="000000"/>
        </w:rPr>
        <w:t>Проведение конференции на тему «Шахматы в школах» 11-12 октября.</w:t>
      </w:r>
    </w:p>
    <w:p w:rsidR="00AC4BD1" w:rsidRPr="00A62E25" w:rsidRDefault="00AC4BD1" w:rsidP="00AC4BD1">
      <w:pPr>
        <w:pStyle w:val="a4"/>
        <w:ind w:left="0" w:firstLine="720"/>
        <w:jc w:val="both"/>
        <w:rPr>
          <w:color w:val="000000"/>
          <w:shd w:val="clear" w:color="auto" w:fill="FFFFFF"/>
        </w:rPr>
      </w:pPr>
    </w:p>
    <w:p w:rsidR="00EA76FA" w:rsidRDefault="00A77BA0" w:rsidP="00EA76FA">
      <w:pPr>
        <w:pStyle w:val="a3"/>
        <w:spacing w:before="0" w:beforeAutospacing="0" w:after="0" w:afterAutospacing="0"/>
        <w:ind w:firstLine="855"/>
        <w:jc w:val="both"/>
        <w:rPr>
          <w:color w:val="000000"/>
        </w:rPr>
      </w:pPr>
      <w:r>
        <w:rPr>
          <w:color w:val="000000"/>
        </w:rPr>
        <w:t xml:space="preserve">Выступил </w:t>
      </w:r>
      <w:r w:rsidR="00EA76FA">
        <w:rPr>
          <w:color w:val="000000"/>
        </w:rPr>
        <w:t xml:space="preserve">Поломошнов А.А., который сообщил что 11-12 октября впервые в Алтайском крае пройдет краевая педагогическая конференция по реализации проекта «Шахматы в школах». Конференция пройдет на базе Гимназии 42. В первый день до обеда конференция будет работать по секциям: </w:t>
      </w:r>
    </w:p>
    <w:p w:rsidR="009763DA" w:rsidRDefault="00EA76FA" w:rsidP="00EA76FA">
      <w:pPr>
        <w:pStyle w:val="a3"/>
        <w:spacing w:before="0" w:beforeAutospacing="0" w:after="0" w:afterAutospacing="0"/>
        <w:ind w:firstLine="855"/>
        <w:jc w:val="both"/>
        <w:rPr>
          <w:color w:val="000000"/>
        </w:rPr>
      </w:pPr>
      <w:r>
        <w:rPr>
          <w:color w:val="000000"/>
        </w:rPr>
        <w:t>- одна секция для педагогов, где победители разных лет Конкурса на лучшее преподавание шахмат в Алтайском крае поделятся своими идеями реализации проекта в общеобразовательных учреждениях;</w:t>
      </w:r>
    </w:p>
    <w:p w:rsidR="00EA76FA" w:rsidRDefault="00EA76FA" w:rsidP="00EA76FA">
      <w:pPr>
        <w:pStyle w:val="a3"/>
        <w:spacing w:before="0" w:beforeAutospacing="0" w:after="0" w:afterAutospacing="0"/>
        <w:ind w:firstLine="855"/>
        <w:jc w:val="both"/>
        <w:rPr>
          <w:color w:val="000000"/>
        </w:rPr>
      </w:pPr>
      <w:r>
        <w:rPr>
          <w:color w:val="000000"/>
        </w:rPr>
        <w:t>- вторая секция для комитетов по образованию муниципалитетов, где наиболее успешные по реализации на своей территории проекта «Шахматы в школах» поделятся с коллегами опытом успешной реализации;</w:t>
      </w:r>
    </w:p>
    <w:p w:rsidR="00EE5FD7" w:rsidRDefault="00EA76FA" w:rsidP="00EA76FA">
      <w:pPr>
        <w:pStyle w:val="a3"/>
        <w:spacing w:before="0" w:beforeAutospacing="0" w:after="0" w:afterAutospacing="0"/>
        <w:ind w:firstLine="855"/>
        <w:jc w:val="both"/>
        <w:rPr>
          <w:color w:val="000000"/>
        </w:rPr>
      </w:pPr>
      <w:r>
        <w:rPr>
          <w:color w:val="000000"/>
        </w:rPr>
        <w:t xml:space="preserve">После обеда в первый день все слушатели конференции соберутся вместе, где с ними поделятся своими методиками реализации внедрения урока шахмат в школах коллеги из  города </w:t>
      </w:r>
      <w:proofErr w:type="spellStart"/>
      <w:r>
        <w:rPr>
          <w:color w:val="000000"/>
        </w:rPr>
        <w:t>Сатка</w:t>
      </w:r>
      <w:proofErr w:type="spellEnd"/>
      <w:r>
        <w:rPr>
          <w:color w:val="000000"/>
        </w:rPr>
        <w:t xml:space="preserve"> (Челябинская область) и из Пскова. По окончании докладов коллеги из других регионов планируется организация круглого стола с участием представителей Министерства образования Алтайского края, Федерации шахмат России, Благотворительного фонда Елены и Геннадия Тимченко, Федерации шахмат Алтайского края. На круглом столе будут представлены перспективы развития проекта, а также выслушаны от представителей муниципалитетов </w:t>
      </w:r>
      <w:r w:rsidR="00EE5FD7">
        <w:rPr>
          <w:color w:val="000000"/>
        </w:rPr>
        <w:t>проблемы по реализации проекта и, по мере возможности, даны ответы на эти вопросы.</w:t>
      </w:r>
    </w:p>
    <w:p w:rsidR="00EA76FA" w:rsidRPr="00A62E25" w:rsidRDefault="00EE5FD7" w:rsidP="00EA76FA">
      <w:pPr>
        <w:pStyle w:val="a3"/>
        <w:spacing w:before="0" w:beforeAutospacing="0" w:after="0" w:afterAutospacing="0"/>
        <w:ind w:firstLine="855"/>
        <w:jc w:val="both"/>
        <w:rPr>
          <w:color w:val="000000"/>
        </w:rPr>
      </w:pPr>
      <w:r>
        <w:rPr>
          <w:color w:val="000000"/>
        </w:rPr>
        <w:t xml:space="preserve">Во второй день на базе учеников младших классов гимназии 42 будут даны мастер-классы преподавания урока шахмат в школах от представителей </w:t>
      </w:r>
      <w:proofErr w:type="spellStart"/>
      <w:r>
        <w:rPr>
          <w:color w:val="000000"/>
        </w:rPr>
        <w:t>Савтки</w:t>
      </w:r>
      <w:proofErr w:type="spellEnd"/>
      <w:r>
        <w:rPr>
          <w:color w:val="000000"/>
        </w:rPr>
        <w:t>, Пскова и Алтайского края (по одному уроку), после этого в 15-00 в концертном зале «Сибирь» состоится подведение итогов и торжественная церемония закрытия Конференции.</w:t>
      </w:r>
      <w:r w:rsidR="00EA76FA">
        <w:rPr>
          <w:color w:val="000000"/>
        </w:rPr>
        <w:t xml:space="preserve"> </w:t>
      </w:r>
    </w:p>
    <w:p w:rsidR="00263581" w:rsidRPr="00A62E25" w:rsidRDefault="00263581" w:rsidP="00263581">
      <w:pPr>
        <w:jc w:val="both"/>
        <w:rPr>
          <w:color w:val="000000"/>
          <w:shd w:val="clear" w:color="auto" w:fill="FFFFFF"/>
        </w:rPr>
      </w:pPr>
    </w:p>
    <w:p w:rsidR="00661C66" w:rsidRPr="00A62E25" w:rsidRDefault="00661C66" w:rsidP="00661C66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661C66" w:rsidRPr="00421EB6" w:rsidRDefault="00661C66" w:rsidP="00661C66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2C2D2E"/>
        </w:rPr>
        <w:t>Принять к сведению.</w:t>
      </w:r>
    </w:p>
    <w:p w:rsidR="00661C66" w:rsidRPr="00A62E25" w:rsidRDefault="00661C66" w:rsidP="00661C66">
      <w:pPr>
        <w:jc w:val="both"/>
        <w:rPr>
          <w:b/>
          <w:bCs/>
        </w:rPr>
      </w:pPr>
    </w:p>
    <w:p w:rsidR="00661C66" w:rsidRPr="00A62E25" w:rsidRDefault="00661C66" w:rsidP="00661C66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661C66" w:rsidRPr="00A62E25" w:rsidRDefault="00661C66" w:rsidP="00661C66">
      <w:pPr>
        <w:jc w:val="both"/>
        <w:rPr>
          <w:b/>
          <w:bCs/>
        </w:rPr>
      </w:pPr>
      <w:r w:rsidRPr="00A62E25">
        <w:rPr>
          <w:b/>
          <w:i/>
          <w:color w:val="000000"/>
        </w:rPr>
        <w:t>«За» - единогласно.</w:t>
      </w:r>
    </w:p>
    <w:p w:rsidR="00263581" w:rsidRPr="00A62E25" w:rsidRDefault="00661C66" w:rsidP="00661C66">
      <w:pPr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D96911" w:rsidRPr="00A62E25" w:rsidRDefault="00D96911" w:rsidP="007520F9">
      <w:pPr>
        <w:jc w:val="both"/>
        <w:rPr>
          <w:rFonts w:ascii="Arial" w:hAnsi="Arial" w:cs="Arial"/>
          <w:color w:val="000000"/>
        </w:rPr>
      </w:pPr>
    </w:p>
    <w:p w:rsidR="00B952D8" w:rsidRPr="00A160AE" w:rsidRDefault="00B952D8" w:rsidP="00A52B9B">
      <w:pPr>
        <w:jc w:val="both"/>
        <w:rPr>
          <w:color w:val="000000"/>
          <w:shd w:val="clear" w:color="auto" w:fill="FFFFFF"/>
        </w:rPr>
      </w:pPr>
      <w:r w:rsidRPr="00A160AE">
        <w:rPr>
          <w:bCs/>
        </w:rPr>
        <w:t xml:space="preserve">5. </w:t>
      </w:r>
      <w:r w:rsidR="00A160AE" w:rsidRPr="00A160AE">
        <w:rPr>
          <w:color w:val="2C2D2E"/>
        </w:rPr>
        <w:t xml:space="preserve">Перенос сроков проведения </w:t>
      </w:r>
      <w:proofErr w:type="spellStart"/>
      <w:r w:rsidR="00A160AE" w:rsidRPr="00A160AE">
        <w:rPr>
          <w:color w:val="2C2D2E"/>
        </w:rPr>
        <w:t>гроссшколы</w:t>
      </w:r>
      <w:proofErr w:type="spellEnd"/>
      <w:r w:rsidR="00A160AE" w:rsidRPr="00A160AE">
        <w:rPr>
          <w:color w:val="2C2D2E"/>
        </w:rPr>
        <w:t xml:space="preserve"> с октября 2022 года в силу отсутствия достойного места проведения.</w:t>
      </w:r>
    </w:p>
    <w:p w:rsidR="00E36CB3" w:rsidRDefault="005E231B" w:rsidP="00A160A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Выступил </w:t>
      </w:r>
      <w:r w:rsidR="00A160AE">
        <w:rPr>
          <w:color w:val="000000"/>
        </w:rPr>
        <w:t>Поломошнов А.А, который сообщил, что сотрудники КГБУ «Краевой шахматный клуб» не могут найти место для достойного проведения сессии и предлагают перенести проведение сессии на вторую половину декабря.</w:t>
      </w:r>
    </w:p>
    <w:p w:rsidR="00A160AE" w:rsidRPr="00A62E25" w:rsidRDefault="00A160AE" w:rsidP="00A160A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Выступил Борисов А.Н., который пояснил, что сессия проводится в октябре с целью подготовки ведущих спортсменов края к Первенству СФО и в декабре она такой задачи не решит. Предложил собрать от членов Президиума варианты места проведения сессии и отработать варианты этих мест в течение недели, после чего принять решение.</w:t>
      </w:r>
    </w:p>
    <w:p w:rsidR="00263581" w:rsidRPr="00A62E25" w:rsidRDefault="00263581" w:rsidP="00263581">
      <w:pPr>
        <w:jc w:val="both"/>
        <w:rPr>
          <w:color w:val="000000"/>
          <w:shd w:val="clear" w:color="auto" w:fill="FFFFFF"/>
        </w:rPr>
      </w:pPr>
    </w:p>
    <w:p w:rsidR="00263581" w:rsidRDefault="00263581" w:rsidP="00263581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</w:t>
      </w:r>
      <w:r w:rsidR="00E36CB3">
        <w:rPr>
          <w:color w:val="000000"/>
          <w:shd w:val="clear" w:color="auto" w:fill="FFFFFF"/>
        </w:rPr>
        <w:t>ы</w:t>
      </w:r>
      <w:r w:rsidRPr="00A62E25">
        <w:rPr>
          <w:color w:val="000000"/>
          <w:shd w:val="clear" w:color="auto" w:fill="FFFFFF"/>
        </w:rPr>
        <w:t xml:space="preserve"> вопрос</w:t>
      </w:r>
      <w:r w:rsidR="00E36CB3">
        <w:rPr>
          <w:color w:val="000000"/>
          <w:shd w:val="clear" w:color="auto" w:fill="FFFFFF"/>
        </w:rPr>
        <w:t>ы</w:t>
      </w:r>
      <w:r w:rsidRPr="00A62E25">
        <w:rPr>
          <w:color w:val="000000"/>
          <w:shd w:val="clear" w:color="auto" w:fill="FFFFFF"/>
        </w:rPr>
        <w:t>:</w:t>
      </w:r>
    </w:p>
    <w:p w:rsidR="00E36CB3" w:rsidRPr="00A62E25" w:rsidRDefault="00E36CB3" w:rsidP="00263581">
      <w:pPr>
        <w:jc w:val="both"/>
        <w:rPr>
          <w:color w:val="000000"/>
          <w:shd w:val="clear" w:color="auto" w:fill="FFFFFF"/>
        </w:rPr>
      </w:pPr>
    </w:p>
    <w:p w:rsidR="00102535" w:rsidRDefault="00A160AE" w:rsidP="0026358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Членам Президиума предоставить Президенту Федерации возможные места проведения сессии </w:t>
      </w:r>
      <w:proofErr w:type="spellStart"/>
      <w:r>
        <w:rPr>
          <w:b/>
          <w:color w:val="000000"/>
        </w:rPr>
        <w:t>гроссшколы</w:t>
      </w:r>
      <w:proofErr w:type="spellEnd"/>
      <w:r>
        <w:rPr>
          <w:b/>
          <w:color w:val="000000"/>
        </w:rPr>
        <w:t xml:space="preserve"> Алтайского края с контактными лицами. Президенту Федерации совместно с КГБУ «Краевой шахматный клуб» отработать все представленные варианты на предмет возможности проведения там сессии. Через неделю Президиуму принять решение о месте и сроках проведения сессии.</w:t>
      </w:r>
    </w:p>
    <w:p w:rsidR="00A160AE" w:rsidRDefault="00A160AE" w:rsidP="00263581">
      <w:pPr>
        <w:jc w:val="both"/>
        <w:rPr>
          <w:b/>
          <w:color w:val="000000"/>
        </w:rPr>
      </w:pPr>
      <w:r>
        <w:rPr>
          <w:b/>
          <w:color w:val="000000"/>
        </w:rPr>
        <w:t>Тренерскому совету предложить список слушателей для сессии.</w:t>
      </w:r>
    </w:p>
    <w:p w:rsidR="00E36CB3" w:rsidRPr="00E36CB3" w:rsidRDefault="00E36CB3" w:rsidP="00263581">
      <w:pPr>
        <w:jc w:val="both"/>
        <w:rPr>
          <w:b/>
          <w:bCs/>
        </w:rPr>
      </w:pPr>
    </w:p>
    <w:p w:rsidR="00263581" w:rsidRPr="00A62E25" w:rsidRDefault="00263581" w:rsidP="00263581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263581" w:rsidRPr="00A62E25" w:rsidRDefault="00263581" w:rsidP="00263581">
      <w:pPr>
        <w:jc w:val="both"/>
        <w:rPr>
          <w:b/>
          <w:bCs/>
        </w:rPr>
      </w:pPr>
      <w:r w:rsidRPr="00A62E25">
        <w:rPr>
          <w:b/>
          <w:i/>
          <w:color w:val="000000"/>
        </w:rPr>
        <w:t>«За» - единогласно.</w:t>
      </w:r>
    </w:p>
    <w:p w:rsidR="00E443DC" w:rsidRDefault="00263581" w:rsidP="00263581">
      <w:pPr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102535" w:rsidRDefault="00102535" w:rsidP="00263581">
      <w:pPr>
        <w:jc w:val="both"/>
        <w:rPr>
          <w:b/>
          <w:bCs/>
        </w:rPr>
      </w:pPr>
    </w:p>
    <w:p w:rsidR="0017236C" w:rsidRPr="00B20484" w:rsidRDefault="00B20484" w:rsidP="00B2048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b/>
        </w:rPr>
      </w:pPr>
      <w:r w:rsidRPr="00B20484">
        <w:rPr>
          <w:b/>
          <w:color w:val="2C2D2E"/>
        </w:rPr>
        <w:t>Турниры октября-ноября.</w:t>
      </w:r>
    </w:p>
    <w:p w:rsidR="0017236C" w:rsidRPr="00A62E25" w:rsidRDefault="0017236C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</w:rPr>
      </w:pPr>
    </w:p>
    <w:p w:rsidR="00B645B8" w:rsidRDefault="00E36CB3" w:rsidP="00B645B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Выступил Поломошнов </w:t>
      </w:r>
      <w:r w:rsidR="00B20484">
        <w:rPr>
          <w:color w:val="000000"/>
          <w:shd w:val="clear" w:color="auto" w:fill="FFFFFF"/>
        </w:rPr>
        <w:t xml:space="preserve">А.А., сообщил, что в Чемпионат Алтайского края среди женщин зарегистрировалось только 4 участницы и нужны срочные меры по формированию достойного турнира. </w:t>
      </w:r>
    </w:p>
    <w:p w:rsidR="00B20484" w:rsidRDefault="00B20484" w:rsidP="00B645B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Выступил Борисов А.Н, который сообщил, что есть в сельской местности и малых городах достойные представители женских шахмат, которых он предложил пригласить персонально.</w:t>
      </w:r>
    </w:p>
    <w:p w:rsidR="00B20484" w:rsidRDefault="00B20484" w:rsidP="00B645B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Поломошнов А.А. предложил персонально приглашенным компенсировать расходы на питание и проживание за счет средств краевого бюджета.</w:t>
      </w:r>
    </w:p>
    <w:p w:rsidR="00B20484" w:rsidRDefault="00B20484" w:rsidP="00B645B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Выступил Пышнограй Д.И., который предложил Командный чемпионат Алтайского края разделить на женский и мужской, а также разделить на женский и мужской Чемпионат Алтайского края по блицу.</w:t>
      </w:r>
    </w:p>
    <w:p w:rsidR="00B20484" w:rsidRPr="00A62E25" w:rsidRDefault="00B20484" w:rsidP="00B645B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Выступил Поломошнов А.А., который сообщил, что Первенство СФО среди юношей и девушек до 15, 17 и 19 лет пройдет в помещении </w:t>
      </w:r>
      <w:proofErr w:type="spellStart"/>
      <w:r>
        <w:rPr>
          <w:color w:val="000000"/>
          <w:shd w:val="clear" w:color="auto" w:fill="FFFFFF"/>
        </w:rPr>
        <w:t>АлтГТУ</w:t>
      </w:r>
      <w:proofErr w:type="spellEnd"/>
      <w:r>
        <w:rPr>
          <w:color w:val="000000"/>
          <w:shd w:val="clear" w:color="auto" w:fill="FFFFFF"/>
        </w:rPr>
        <w:t xml:space="preserve"> с 28 октября по 10 ноября. Впервые во время проведения Первенства будет проведено дополнительное Первенство по решению шахматных задач.</w:t>
      </w:r>
    </w:p>
    <w:p w:rsidR="0017236C" w:rsidRPr="00A62E25" w:rsidRDefault="0017236C" w:rsidP="0017236C">
      <w:pPr>
        <w:jc w:val="both"/>
        <w:rPr>
          <w:color w:val="000000"/>
          <w:shd w:val="clear" w:color="auto" w:fill="FFFFFF"/>
        </w:rPr>
      </w:pPr>
    </w:p>
    <w:p w:rsidR="0017236C" w:rsidRPr="00A62E25" w:rsidRDefault="0017236C" w:rsidP="0017236C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</w:t>
      </w:r>
      <w:r w:rsidR="007D2BDC">
        <w:rPr>
          <w:color w:val="000000"/>
          <w:shd w:val="clear" w:color="auto" w:fill="FFFFFF"/>
        </w:rPr>
        <w:t>ы</w:t>
      </w:r>
      <w:r w:rsidRPr="00A62E25">
        <w:rPr>
          <w:color w:val="000000"/>
          <w:shd w:val="clear" w:color="auto" w:fill="FFFFFF"/>
        </w:rPr>
        <w:t xml:space="preserve"> вопрос</w:t>
      </w:r>
      <w:r w:rsidR="007D2BDC">
        <w:rPr>
          <w:color w:val="000000"/>
          <w:shd w:val="clear" w:color="auto" w:fill="FFFFFF"/>
        </w:rPr>
        <w:t>ы</w:t>
      </w:r>
      <w:r w:rsidRPr="00A62E25">
        <w:rPr>
          <w:color w:val="000000"/>
          <w:shd w:val="clear" w:color="auto" w:fill="FFFFFF"/>
        </w:rPr>
        <w:t>:</w:t>
      </w:r>
    </w:p>
    <w:p w:rsidR="00B07F06" w:rsidRPr="00E36CB3" w:rsidRDefault="007D2BDC" w:rsidP="0017236C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Персонально (по представлению комиссии по шахматам в малых городах и сельских поселениях) пригласить участниц в Чемпионат края среди женщин и профинансировать из краевого бюджета их расходы на питание и проживание по время участия в турнире. </w:t>
      </w:r>
    </w:p>
    <w:p w:rsidR="0017236C" w:rsidRPr="00A62E25" w:rsidRDefault="0017236C" w:rsidP="0017236C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17236C" w:rsidRPr="00A62E25" w:rsidRDefault="0017236C" w:rsidP="0017236C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17236C" w:rsidRPr="00A62E25" w:rsidRDefault="0017236C" w:rsidP="0017236C">
      <w:pPr>
        <w:jc w:val="both"/>
        <w:rPr>
          <w:b/>
          <w:i/>
          <w:color w:val="000000"/>
        </w:rPr>
      </w:pPr>
      <w:r w:rsidRPr="00A62E25">
        <w:rPr>
          <w:b/>
          <w:i/>
          <w:color w:val="000000"/>
        </w:rPr>
        <w:t xml:space="preserve">«За» - </w:t>
      </w:r>
      <w:r w:rsidR="00E36CB3">
        <w:rPr>
          <w:b/>
          <w:i/>
          <w:color w:val="000000"/>
        </w:rPr>
        <w:t>единогласно</w:t>
      </w:r>
      <w:r w:rsidR="00CA29E8">
        <w:rPr>
          <w:b/>
          <w:i/>
          <w:color w:val="000000"/>
        </w:rPr>
        <w:t>.</w:t>
      </w:r>
    </w:p>
    <w:p w:rsidR="0017236C" w:rsidRDefault="0017236C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7D2BDC" w:rsidRDefault="007D2BDC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</w:p>
    <w:p w:rsidR="007D2BDC" w:rsidRDefault="007D2BDC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  <w:r>
        <w:rPr>
          <w:b/>
          <w:bCs/>
        </w:rPr>
        <w:t>Разделить командный Чемпионат Алтайского края и Чемпионат Алтайского края по блицу на женский и мужской.</w:t>
      </w:r>
    </w:p>
    <w:p w:rsidR="007D2BDC" w:rsidRDefault="007D2BDC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</w:p>
    <w:p w:rsidR="007D2BDC" w:rsidRPr="00A62E25" w:rsidRDefault="007D2BDC" w:rsidP="007D2BDC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7D2BDC" w:rsidRPr="00A62E25" w:rsidRDefault="007D2BDC" w:rsidP="007D2BDC">
      <w:pPr>
        <w:jc w:val="both"/>
        <w:rPr>
          <w:b/>
          <w:i/>
          <w:color w:val="000000"/>
        </w:rPr>
      </w:pPr>
      <w:r w:rsidRPr="00A62E25">
        <w:rPr>
          <w:b/>
          <w:i/>
          <w:color w:val="000000"/>
        </w:rPr>
        <w:t xml:space="preserve">«За» - </w:t>
      </w:r>
      <w:r>
        <w:rPr>
          <w:b/>
          <w:i/>
          <w:color w:val="000000"/>
        </w:rPr>
        <w:t>единогласно.</w:t>
      </w:r>
    </w:p>
    <w:p w:rsidR="007D2BDC" w:rsidRDefault="007D2BDC" w:rsidP="007D2BD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5E130D" w:rsidRPr="00A62E25" w:rsidRDefault="005E130D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</w:p>
    <w:p w:rsidR="005E130D" w:rsidRPr="00646DA2" w:rsidRDefault="00646DA2" w:rsidP="00577787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b/>
          <w:color w:val="333333"/>
        </w:rPr>
      </w:pPr>
      <w:r w:rsidRPr="00646DA2">
        <w:rPr>
          <w:b/>
          <w:color w:val="2C2D2E"/>
        </w:rPr>
        <w:t>Принятия положения о прекращении финансирования из краевого бюджета членов сборной, отказавшихся выступать за сборную команду Алтайского края.</w:t>
      </w:r>
    </w:p>
    <w:p w:rsidR="0017236C" w:rsidRPr="00A62E25" w:rsidRDefault="0017236C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</w:rPr>
      </w:pPr>
    </w:p>
    <w:p w:rsidR="00DF29D0" w:rsidRDefault="00DF29D0" w:rsidP="00E06BC1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Выступил Поломошнов А.А., который </w:t>
      </w:r>
      <w:r w:rsidR="00646DA2">
        <w:rPr>
          <w:color w:val="000000"/>
          <w:shd w:val="clear" w:color="auto" w:fill="FFFFFF"/>
        </w:rPr>
        <w:t>предложил решением Президиума закрепить положение, что при отказе без уважительной причины играть за сборную Алтайского края, спортсмен лишается финансирования из краевого бюджета на 6 месяцев</w:t>
      </w:r>
      <w:r w:rsidR="00380E87">
        <w:rPr>
          <w:color w:val="000000"/>
          <w:shd w:val="clear" w:color="auto" w:fill="FFFFFF"/>
        </w:rPr>
        <w:t>.</w:t>
      </w:r>
      <w:r w:rsidR="00A64EEE">
        <w:rPr>
          <w:color w:val="000000"/>
          <w:shd w:val="clear" w:color="auto" w:fill="FFFFFF"/>
        </w:rPr>
        <w:t xml:space="preserve"> Поломошнов А.А. аргументировал свое предложение тем, что предоставление финансирования участия спортсмена в турнирах, его обучения за счет средств краевого бюджета предполагает взаимное обязательство спортсмена выступать за сборную команду региона, когда он приглашается к такому выступлению. В случае отказа игрока играть за сборную команду Алтайского края игрок снимает с себя обязательства и тем самым снимает обязательства с региона по его финансированию, в этом случае приоритет по финансированию должен смещаться на тех спортсменов, кто выступает за сборную края.</w:t>
      </w:r>
    </w:p>
    <w:p w:rsidR="00646DA2" w:rsidRDefault="00646DA2" w:rsidP="00E06BC1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Выступил Кузьмин Д.В., предложил персонально рассматривать каждый случай</w:t>
      </w:r>
      <w:r w:rsidR="00A64EEE">
        <w:rPr>
          <w:color w:val="000000"/>
          <w:shd w:val="clear" w:color="auto" w:fill="FFFFFF"/>
        </w:rPr>
        <w:t xml:space="preserve"> на предмет уважительности причины отказа</w:t>
      </w:r>
      <w:r>
        <w:rPr>
          <w:color w:val="000000"/>
          <w:shd w:val="clear" w:color="auto" w:fill="FFFFFF"/>
        </w:rPr>
        <w:t>.</w:t>
      </w:r>
    </w:p>
    <w:p w:rsidR="00A64EEE" w:rsidRDefault="00A64EEE" w:rsidP="00E06BC1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A64EEE">
        <w:rPr>
          <w:color w:val="000000"/>
          <w:shd w:val="clear" w:color="auto" w:fill="FFFFFF"/>
        </w:rPr>
        <w:t>Выступил Герасимюк. Указал аргументы против принятия такого решения</w:t>
      </w:r>
      <w:r>
        <w:rPr>
          <w:color w:val="000000"/>
          <w:shd w:val="clear" w:color="auto" w:fill="FFFFFF"/>
        </w:rPr>
        <w:t>:</w:t>
      </w:r>
      <w:r w:rsidRPr="00A64EE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1)</w:t>
      </w:r>
      <w:r w:rsidRPr="00A64EEE">
        <w:rPr>
          <w:color w:val="000000"/>
          <w:shd w:val="clear" w:color="auto" w:fill="FFFFFF"/>
        </w:rPr>
        <w:t xml:space="preserve"> спортсмен накануне вызова в сборную может быть в плохой игровой форме или психологическом состоянии. </w:t>
      </w:r>
      <w:r>
        <w:rPr>
          <w:color w:val="000000"/>
          <w:shd w:val="clear" w:color="auto" w:fill="FFFFFF"/>
        </w:rPr>
        <w:t xml:space="preserve">2) </w:t>
      </w:r>
      <w:r w:rsidRPr="00A64EEE">
        <w:rPr>
          <w:color w:val="000000"/>
          <w:shd w:val="clear" w:color="auto" w:fill="FFFFFF"/>
        </w:rPr>
        <w:t>Тренер сборной команды должен сначала обсудить с шахматистом его возможный вызов в команду, а потом уже выносить вопрос о формировании команды на рас</w:t>
      </w:r>
      <w:r>
        <w:rPr>
          <w:color w:val="000000"/>
          <w:shd w:val="clear" w:color="auto" w:fill="FFFFFF"/>
        </w:rPr>
        <w:t>с</w:t>
      </w:r>
      <w:r w:rsidRPr="00A64EEE">
        <w:rPr>
          <w:color w:val="000000"/>
          <w:shd w:val="clear" w:color="auto" w:fill="FFFFFF"/>
        </w:rPr>
        <w:t xml:space="preserve">мотрение президиума или тренерского совета. </w:t>
      </w:r>
      <w:r>
        <w:rPr>
          <w:color w:val="000000"/>
          <w:shd w:val="clear" w:color="auto" w:fill="FFFFFF"/>
        </w:rPr>
        <w:t>3)</w:t>
      </w:r>
      <w:r w:rsidRPr="00A64EE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</w:t>
      </w:r>
      <w:r w:rsidRPr="00A64EEE">
        <w:rPr>
          <w:color w:val="000000"/>
          <w:shd w:val="clear" w:color="auto" w:fill="FFFFFF"/>
        </w:rPr>
        <w:t>портсмен, который завоевал право выступить в каком-либо турнире в личном зачете</w:t>
      </w:r>
      <w:r>
        <w:rPr>
          <w:color w:val="000000"/>
          <w:shd w:val="clear" w:color="auto" w:fill="FFFFFF"/>
        </w:rPr>
        <w:t>,</w:t>
      </w:r>
      <w:r w:rsidRPr="00A64EEE">
        <w:rPr>
          <w:color w:val="000000"/>
          <w:shd w:val="clear" w:color="auto" w:fill="FFFFFF"/>
        </w:rPr>
        <w:t xml:space="preserve"> не может получить отказ в финансировании по решению нашей федерации, поскольку таким образом мы его лишаем законного права принимать участие в соревновании на бюджетной основе.</w:t>
      </w:r>
    </w:p>
    <w:p w:rsidR="005E130D" w:rsidRPr="00A62E25" w:rsidRDefault="005E130D" w:rsidP="005E130D">
      <w:pPr>
        <w:jc w:val="both"/>
        <w:rPr>
          <w:color w:val="000000"/>
          <w:shd w:val="clear" w:color="auto" w:fill="FFFFFF"/>
        </w:rPr>
      </w:pPr>
    </w:p>
    <w:p w:rsidR="005E130D" w:rsidRPr="00A62E25" w:rsidRDefault="005E130D" w:rsidP="005E130D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6C2D76" w:rsidRPr="00DF29D0" w:rsidRDefault="00646DA2" w:rsidP="005E130D">
      <w:pPr>
        <w:jc w:val="both"/>
        <w:rPr>
          <w:rFonts w:ascii="Arial" w:hAnsi="Arial" w:cs="Arial"/>
          <w:b/>
          <w:color w:val="000000"/>
          <w:shd w:val="clear" w:color="auto" w:fill="FFFFFF"/>
          <w:vertAlign w:val="subscript"/>
        </w:rPr>
      </w:pPr>
      <w:r>
        <w:rPr>
          <w:b/>
          <w:color w:val="000000"/>
          <w:shd w:val="clear" w:color="auto" w:fill="FFFFFF"/>
        </w:rPr>
        <w:t>В случае отказа играть за сборную Алтайского края без уважительной причины спортсмен лишается финансирования из краевого бюджета на 6 месяцев. Решение о том, что причина уважительная, принимает Президиум по представлению главного тренера команды, сделавшего вызов члену сборной команды Алтайского края для участия в турнире в составе сборной и получившего отказ на такое предложение.</w:t>
      </w:r>
    </w:p>
    <w:p w:rsidR="00C745FC" w:rsidRPr="00A62E25" w:rsidRDefault="00C745FC" w:rsidP="005E130D">
      <w:pPr>
        <w:jc w:val="both"/>
        <w:rPr>
          <w:b/>
          <w:bCs/>
        </w:rPr>
      </w:pPr>
    </w:p>
    <w:p w:rsidR="005E130D" w:rsidRPr="00A62E25" w:rsidRDefault="005E130D" w:rsidP="005E130D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5E130D" w:rsidRDefault="005E130D" w:rsidP="005E130D">
      <w:pPr>
        <w:jc w:val="both"/>
        <w:rPr>
          <w:b/>
          <w:i/>
          <w:color w:val="000000"/>
        </w:rPr>
      </w:pPr>
      <w:r w:rsidRPr="00A62E25">
        <w:rPr>
          <w:b/>
          <w:i/>
          <w:color w:val="000000"/>
        </w:rPr>
        <w:t xml:space="preserve">«За» </w:t>
      </w:r>
      <w:r w:rsidR="006C2D76" w:rsidRPr="00A62E25">
        <w:rPr>
          <w:b/>
          <w:i/>
          <w:color w:val="000000"/>
        </w:rPr>
        <w:t>–</w:t>
      </w:r>
      <w:r w:rsidRPr="00A62E25">
        <w:rPr>
          <w:b/>
          <w:i/>
          <w:color w:val="000000"/>
        </w:rPr>
        <w:t xml:space="preserve"> </w:t>
      </w:r>
      <w:r w:rsidR="00646DA2">
        <w:rPr>
          <w:b/>
          <w:i/>
          <w:color w:val="000000"/>
        </w:rPr>
        <w:t>7 человек</w:t>
      </w:r>
      <w:r w:rsidRPr="00A62E25">
        <w:rPr>
          <w:b/>
          <w:i/>
          <w:color w:val="000000"/>
        </w:rPr>
        <w:t>.</w:t>
      </w:r>
    </w:p>
    <w:p w:rsidR="00646DA2" w:rsidRDefault="00646DA2" w:rsidP="005E130D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«Против» - 1 человек. (Герасимюк Максим Викторович).</w:t>
      </w:r>
    </w:p>
    <w:p w:rsidR="00646DA2" w:rsidRPr="00A62E25" w:rsidRDefault="00646DA2" w:rsidP="005E130D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ФИО проголосовавшего «против» указано в протоколе по настоянию самого </w:t>
      </w:r>
      <w:proofErr w:type="spellStart"/>
      <w:r>
        <w:rPr>
          <w:b/>
          <w:i/>
          <w:color w:val="000000"/>
        </w:rPr>
        <w:t>Герасимюка</w:t>
      </w:r>
      <w:proofErr w:type="spellEnd"/>
      <w:r>
        <w:rPr>
          <w:b/>
          <w:i/>
          <w:color w:val="000000"/>
        </w:rPr>
        <w:t xml:space="preserve"> М.В.</w:t>
      </w:r>
    </w:p>
    <w:p w:rsidR="005E130D" w:rsidRPr="00A62E25" w:rsidRDefault="005E130D" w:rsidP="005E130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5E130D" w:rsidRPr="00A62E25" w:rsidRDefault="005E130D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</w:rPr>
      </w:pPr>
    </w:p>
    <w:p w:rsidR="00CE2322" w:rsidRPr="00A62E25" w:rsidRDefault="00CE2322" w:rsidP="00D53807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</w:rPr>
      </w:pPr>
    </w:p>
    <w:p w:rsidR="00AF5B45" w:rsidRPr="00A62E25" w:rsidRDefault="00AF5B45" w:rsidP="00AF5B45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b/>
          <w:color w:val="2C2D2E"/>
        </w:rPr>
      </w:pPr>
      <w:r w:rsidRPr="00A62E25">
        <w:rPr>
          <w:b/>
          <w:color w:val="2C2D2E"/>
        </w:rPr>
        <w:t>Разное.</w:t>
      </w:r>
    </w:p>
    <w:p w:rsidR="00AF5B45" w:rsidRDefault="00AF5B45" w:rsidP="004435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2C2D2E"/>
        </w:rPr>
      </w:pPr>
      <w:r w:rsidRPr="00A62E25">
        <w:rPr>
          <w:color w:val="2C2D2E"/>
        </w:rPr>
        <w:t xml:space="preserve">Выступил </w:t>
      </w:r>
      <w:r w:rsidR="00183C38">
        <w:rPr>
          <w:color w:val="2C2D2E"/>
        </w:rPr>
        <w:t>Поломошнов А.А.</w:t>
      </w:r>
      <w:r w:rsidRPr="00A62E25">
        <w:rPr>
          <w:color w:val="2C2D2E"/>
        </w:rPr>
        <w:t xml:space="preserve">, который </w:t>
      </w:r>
      <w:r w:rsidR="00183C38">
        <w:rPr>
          <w:color w:val="2C2D2E"/>
        </w:rPr>
        <w:t>напомнил, что до конца сентября Бочкареву А.А. должны быть представлены все проекты календарей по комиссиям.</w:t>
      </w:r>
    </w:p>
    <w:p w:rsidR="00183C38" w:rsidRDefault="00183C38" w:rsidP="004435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2C2D2E"/>
        </w:rPr>
      </w:pPr>
    </w:p>
    <w:p w:rsidR="00183C38" w:rsidRDefault="00183C38" w:rsidP="004435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2C2D2E"/>
        </w:rPr>
      </w:pPr>
      <w:r>
        <w:rPr>
          <w:color w:val="2C2D2E"/>
        </w:rPr>
        <w:t xml:space="preserve">Выступил Борисов А.Н., который пояснил, что 10.08.2022 всем членам Президиума был разослан проект нового формата проведения краевой «Белой ладьи», но ни ответа, </w:t>
      </w:r>
      <w:proofErr w:type="gramStart"/>
      <w:r>
        <w:rPr>
          <w:color w:val="2C2D2E"/>
        </w:rPr>
        <w:t>ни какого</w:t>
      </w:r>
      <w:proofErr w:type="gramEnd"/>
      <w:r>
        <w:rPr>
          <w:color w:val="2C2D2E"/>
        </w:rPr>
        <w:t>-то решения до сих пор нет.</w:t>
      </w:r>
      <w:r w:rsidR="00BF5AEA">
        <w:rPr>
          <w:color w:val="2C2D2E"/>
        </w:rPr>
        <w:t xml:space="preserve"> (заочным голосованием новый проект утвержден единогласно).</w:t>
      </w:r>
      <w:bookmarkStart w:id="0" w:name="_GoBack"/>
      <w:bookmarkEnd w:id="0"/>
    </w:p>
    <w:p w:rsidR="00C62197" w:rsidRPr="00A62E25" w:rsidRDefault="00C62197" w:rsidP="004435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2C2D2E"/>
        </w:rPr>
      </w:pPr>
    </w:p>
    <w:p w:rsidR="00AF5B45" w:rsidRPr="00A62E25" w:rsidRDefault="00AF5B45" w:rsidP="00AF5B45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AF5B45" w:rsidRPr="00C62197" w:rsidRDefault="00183C38" w:rsidP="00C62197">
      <w:pPr>
        <w:shd w:val="clear" w:color="auto" w:fill="FFFFFF"/>
        <w:jc w:val="both"/>
        <w:rPr>
          <w:b/>
          <w:color w:val="2C2D2E"/>
        </w:rPr>
      </w:pPr>
      <w:r>
        <w:rPr>
          <w:b/>
          <w:color w:val="2C2D2E"/>
        </w:rPr>
        <w:t>Проголосовать всем членам Президиума посредством электронной почты по вопросу утверждения нового формата проведения краевой «Белой ладьи» в срок до конца дня 26.09.2022.</w:t>
      </w:r>
    </w:p>
    <w:p w:rsidR="00AF5B45" w:rsidRPr="00A62E25" w:rsidRDefault="00AF5B45" w:rsidP="00AF5B45">
      <w:pPr>
        <w:shd w:val="clear" w:color="auto" w:fill="FFFFFF"/>
        <w:jc w:val="both"/>
        <w:rPr>
          <w:b/>
          <w:color w:val="333333"/>
        </w:rPr>
      </w:pPr>
    </w:p>
    <w:p w:rsidR="00AF5B45" w:rsidRPr="00A62E25" w:rsidRDefault="00AF5B45" w:rsidP="00AF5B45">
      <w:pPr>
        <w:jc w:val="both"/>
        <w:rPr>
          <w:b/>
          <w:bCs/>
        </w:rPr>
      </w:pPr>
      <w:r w:rsidRPr="00A62E25">
        <w:rPr>
          <w:b/>
          <w:bCs/>
        </w:rPr>
        <w:lastRenderedPageBreak/>
        <w:t>Голосование:</w:t>
      </w:r>
    </w:p>
    <w:p w:rsidR="00AF5B45" w:rsidRPr="00A62E25" w:rsidRDefault="00AF5B45" w:rsidP="00AF5B45">
      <w:pPr>
        <w:jc w:val="both"/>
        <w:rPr>
          <w:b/>
          <w:bCs/>
        </w:rPr>
      </w:pPr>
      <w:r w:rsidRPr="00A62E25">
        <w:rPr>
          <w:b/>
          <w:i/>
          <w:color w:val="000000"/>
        </w:rPr>
        <w:t xml:space="preserve"> «За» - единогласно.</w:t>
      </w:r>
    </w:p>
    <w:p w:rsidR="00AF5B45" w:rsidRPr="00A62E25" w:rsidRDefault="00AF5B45" w:rsidP="00AF5B4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476173" w:rsidRPr="00A62E25" w:rsidRDefault="00476173" w:rsidP="00AF5B4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</w:p>
    <w:p w:rsidR="00476173" w:rsidRPr="00A62E25" w:rsidRDefault="00476173" w:rsidP="00AF5B4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2C2D2E"/>
        </w:rPr>
      </w:pPr>
      <w:r w:rsidRPr="00A62E25">
        <w:rPr>
          <w:bCs/>
        </w:rPr>
        <w:t xml:space="preserve">Выступил </w:t>
      </w:r>
      <w:r w:rsidR="00D525DA">
        <w:rPr>
          <w:bCs/>
        </w:rPr>
        <w:t>Поломошнов А.А</w:t>
      </w:r>
      <w:r w:rsidR="00ED722D">
        <w:rPr>
          <w:bCs/>
        </w:rPr>
        <w:t xml:space="preserve">, </w:t>
      </w:r>
      <w:r w:rsidR="00D525DA">
        <w:rPr>
          <w:bCs/>
        </w:rPr>
        <w:t xml:space="preserve">который пояснил, что многие решения прошлых протоколов Президиума не выяснены </w:t>
      </w:r>
      <w:proofErr w:type="gramStart"/>
      <w:r w:rsidR="00D525DA">
        <w:rPr>
          <w:bCs/>
        </w:rPr>
        <w:t>и  сообщил</w:t>
      </w:r>
      <w:proofErr w:type="gramEnd"/>
      <w:r w:rsidR="00D525DA">
        <w:rPr>
          <w:bCs/>
        </w:rPr>
        <w:t>, что такие решения будут высланы всем членам Президиума отдельным письмом. В случае отсутствия пояснений по ним – решения будут вынесены на заседание Президиума.</w:t>
      </w:r>
    </w:p>
    <w:p w:rsidR="0044350A" w:rsidRPr="00A62E25" w:rsidRDefault="0044350A" w:rsidP="004435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2C2D2E"/>
        </w:rPr>
      </w:pPr>
    </w:p>
    <w:p w:rsidR="00373EA2" w:rsidRPr="00A62E25" w:rsidRDefault="00373EA2" w:rsidP="004435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2C2D2E"/>
        </w:rPr>
      </w:pPr>
    </w:p>
    <w:p w:rsidR="00A62E25" w:rsidRPr="00A62E25" w:rsidRDefault="00A62E25" w:rsidP="00C745FC">
      <w:pPr>
        <w:rPr>
          <w:bCs/>
          <w:color w:val="000000"/>
          <w:shd w:val="clear" w:color="auto" w:fill="FFFFFF"/>
        </w:rPr>
      </w:pPr>
    </w:p>
    <w:p w:rsidR="005B2FC4" w:rsidRPr="00A62E25" w:rsidRDefault="005B2FC4" w:rsidP="000C748E">
      <w:pPr>
        <w:jc w:val="both"/>
        <w:rPr>
          <w:color w:val="000000"/>
          <w:shd w:val="clear" w:color="auto" w:fill="FFFFFF"/>
        </w:rPr>
      </w:pPr>
      <w:r w:rsidRPr="00A62E25">
        <w:rPr>
          <w:b/>
        </w:rPr>
        <w:t>Председатель заседания Президиума</w:t>
      </w:r>
      <w:r w:rsidRPr="00A62E25">
        <w:t xml:space="preserve">: </w:t>
      </w:r>
      <w:r w:rsidRPr="00A62E25">
        <w:rPr>
          <w:color w:val="000000"/>
          <w:shd w:val="clear" w:color="auto" w:fill="FFFFFF"/>
        </w:rPr>
        <w:t xml:space="preserve">Поскольку все вопросы, включенные в повестку дня заседания Президиума Общественной организации «Федерация Шахмат Алтайского края», рассмотрены, по каждому из них приняты соответствующие решения, предлагаю считать заседание Президиума закрытым. Заседание закрыто в </w:t>
      </w:r>
      <w:r w:rsidR="00423B74">
        <w:rPr>
          <w:color w:val="000000"/>
          <w:shd w:val="clear" w:color="auto" w:fill="FFFFFF"/>
        </w:rPr>
        <w:t>2</w:t>
      </w:r>
      <w:r w:rsidR="008A6784">
        <w:rPr>
          <w:color w:val="000000"/>
          <w:shd w:val="clear" w:color="auto" w:fill="FFFFFF"/>
        </w:rPr>
        <w:t>3</w:t>
      </w:r>
      <w:r w:rsidRPr="00A62E25">
        <w:rPr>
          <w:color w:val="000000"/>
          <w:shd w:val="clear" w:color="auto" w:fill="FFFFFF"/>
        </w:rPr>
        <w:t xml:space="preserve"> час. </w:t>
      </w:r>
      <w:r w:rsidR="008A6784">
        <w:rPr>
          <w:color w:val="000000"/>
          <w:shd w:val="clear" w:color="auto" w:fill="FFFFFF"/>
        </w:rPr>
        <w:t>05</w:t>
      </w:r>
      <w:r w:rsidRPr="00A62E25">
        <w:rPr>
          <w:color w:val="000000"/>
          <w:shd w:val="clear" w:color="auto" w:fill="FFFFFF"/>
        </w:rPr>
        <w:t xml:space="preserve"> мин.</w:t>
      </w:r>
    </w:p>
    <w:p w:rsidR="005B2FC4" w:rsidRPr="00A62E25" w:rsidRDefault="005B2FC4" w:rsidP="000C748E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 xml:space="preserve">Настоящий протокол составлен </w:t>
      </w:r>
      <w:r w:rsidR="008A6784">
        <w:rPr>
          <w:color w:val="000000"/>
          <w:shd w:val="clear" w:color="auto" w:fill="FFFFFF"/>
        </w:rPr>
        <w:t>24 сентября</w:t>
      </w:r>
      <w:r w:rsidR="00F6590C" w:rsidRPr="00A62E25">
        <w:rPr>
          <w:color w:val="000000"/>
          <w:shd w:val="clear" w:color="auto" w:fill="FFFFFF"/>
        </w:rPr>
        <w:t xml:space="preserve"> 2022</w:t>
      </w:r>
      <w:r w:rsidRPr="00A62E25">
        <w:rPr>
          <w:color w:val="000000"/>
          <w:shd w:val="clear" w:color="auto" w:fill="FFFFFF"/>
        </w:rPr>
        <w:t xml:space="preserve"> года, на </w:t>
      </w:r>
      <w:r w:rsidR="00A64EEE">
        <w:rPr>
          <w:color w:val="000000"/>
          <w:shd w:val="clear" w:color="auto" w:fill="FFFFFF"/>
        </w:rPr>
        <w:t>6</w:t>
      </w:r>
      <w:r w:rsidRPr="00A62E25">
        <w:rPr>
          <w:color w:val="000000"/>
          <w:shd w:val="clear" w:color="auto" w:fill="FFFFFF"/>
        </w:rPr>
        <w:t xml:space="preserve"> (</w:t>
      </w:r>
      <w:r w:rsidR="00A64EEE">
        <w:rPr>
          <w:color w:val="000000"/>
          <w:shd w:val="clear" w:color="auto" w:fill="FFFFFF"/>
        </w:rPr>
        <w:t>Шес</w:t>
      </w:r>
      <w:r w:rsidR="009700C9">
        <w:rPr>
          <w:color w:val="000000"/>
          <w:shd w:val="clear" w:color="auto" w:fill="FFFFFF"/>
        </w:rPr>
        <w:t>ти</w:t>
      </w:r>
      <w:r w:rsidRPr="00A62E25">
        <w:rPr>
          <w:color w:val="000000"/>
          <w:shd w:val="clear" w:color="auto" w:fill="FFFFFF"/>
        </w:rPr>
        <w:t>) листах, подписан Председателем заседания Президиума.</w:t>
      </w:r>
    </w:p>
    <w:p w:rsidR="005B2FC4" w:rsidRPr="00A62E25" w:rsidRDefault="005B2FC4" w:rsidP="005B2FC4">
      <w:pPr>
        <w:tabs>
          <w:tab w:val="left" w:pos="426"/>
        </w:tabs>
        <w:spacing w:line="360" w:lineRule="auto"/>
        <w:ind w:firstLine="709"/>
        <w:jc w:val="both"/>
      </w:pPr>
    </w:p>
    <w:p w:rsidR="005B2FC4" w:rsidRPr="00A62E25" w:rsidRDefault="005B2FC4" w:rsidP="005B2FC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</w:rPr>
      </w:pPr>
      <w:r w:rsidRPr="00A62E25">
        <w:t>Председатель заседания Президиума _____________</w:t>
      </w:r>
      <w:r w:rsidRPr="00A62E25">
        <w:tab/>
      </w:r>
      <w:r w:rsidR="0056759E" w:rsidRPr="00A62E25">
        <w:t>А.А. Поломошнов</w:t>
      </w:r>
    </w:p>
    <w:sectPr w:rsidR="005B2FC4" w:rsidRPr="00A62E25" w:rsidSect="0021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21A7"/>
    <w:multiLevelType w:val="hybridMultilevel"/>
    <w:tmpl w:val="718E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3E4F"/>
    <w:multiLevelType w:val="multilevel"/>
    <w:tmpl w:val="D7927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720E0"/>
    <w:multiLevelType w:val="multilevel"/>
    <w:tmpl w:val="B614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90E71"/>
    <w:multiLevelType w:val="hybridMultilevel"/>
    <w:tmpl w:val="C294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602D"/>
    <w:multiLevelType w:val="hybridMultilevel"/>
    <w:tmpl w:val="74405AB0"/>
    <w:lvl w:ilvl="0" w:tplc="DE1803A6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D1166B"/>
    <w:multiLevelType w:val="hybridMultilevel"/>
    <w:tmpl w:val="82EA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B56AA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109DD"/>
    <w:multiLevelType w:val="hybridMultilevel"/>
    <w:tmpl w:val="4D9CB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3A2CB6"/>
    <w:multiLevelType w:val="hybridMultilevel"/>
    <w:tmpl w:val="F1120006"/>
    <w:lvl w:ilvl="0" w:tplc="7DA0BF0E">
      <w:start w:val="6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83E11"/>
    <w:multiLevelType w:val="hybridMultilevel"/>
    <w:tmpl w:val="548E5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61A07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2268D"/>
    <w:multiLevelType w:val="hybridMultilevel"/>
    <w:tmpl w:val="43BC1438"/>
    <w:lvl w:ilvl="0" w:tplc="BB9A9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56295"/>
    <w:multiLevelType w:val="hybridMultilevel"/>
    <w:tmpl w:val="7114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62B2396"/>
    <w:multiLevelType w:val="hybridMultilevel"/>
    <w:tmpl w:val="DC763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174461"/>
    <w:multiLevelType w:val="hybridMultilevel"/>
    <w:tmpl w:val="AECC3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8928EF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64D41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C1204"/>
    <w:multiLevelType w:val="multilevel"/>
    <w:tmpl w:val="96AA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F1464F"/>
    <w:multiLevelType w:val="multilevel"/>
    <w:tmpl w:val="1960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997EA5"/>
    <w:multiLevelType w:val="multilevel"/>
    <w:tmpl w:val="CC02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67D63"/>
    <w:multiLevelType w:val="hybridMultilevel"/>
    <w:tmpl w:val="AB04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F035E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B2114"/>
    <w:multiLevelType w:val="multilevel"/>
    <w:tmpl w:val="81E8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962C74"/>
    <w:multiLevelType w:val="hybridMultilevel"/>
    <w:tmpl w:val="F4B2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F13D8"/>
    <w:multiLevelType w:val="hybridMultilevel"/>
    <w:tmpl w:val="6B9A7D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32EFA"/>
    <w:multiLevelType w:val="multilevel"/>
    <w:tmpl w:val="E7EC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E92BC5"/>
    <w:multiLevelType w:val="multilevel"/>
    <w:tmpl w:val="AFE4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610FF4"/>
    <w:multiLevelType w:val="hybridMultilevel"/>
    <w:tmpl w:val="D43A6C78"/>
    <w:lvl w:ilvl="0" w:tplc="CD282F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73B00"/>
    <w:multiLevelType w:val="hybridMultilevel"/>
    <w:tmpl w:val="18BC530E"/>
    <w:lvl w:ilvl="0" w:tplc="A9885E9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601C5"/>
    <w:multiLevelType w:val="multilevel"/>
    <w:tmpl w:val="30A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877B42"/>
    <w:multiLevelType w:val="multilevel"/>
    <w:tmpl w:val="CDA8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1F2ACD"/>
    <w:multiLevelType w:val="multilevel"/>
    <w:tmpl w:val="78B0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FE3711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B0F40"/>
    <w:multiLevelType w:val="hybridMultilevel"/>
    <w:tmpl w:val="1948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17CD9"/>
    <w:multiLevelType w:val="multilevel"/>
    <w:tmpl w:val="B3D6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054CE7"/>
    <w:multiLevelType w:val="hybridMultilevel"/>
    <w:tmpl w:val="DACC7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C75D3"/>
    <w:multiLevelType w:val="multilevel"/>
    <w:tmpl w:val="6D8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5B4E19"/>
    <w:multiLevelType w:val="hybridMultilevel"/>
    <w:tmpl w:val="85F6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B1626"/>
    <w:multiLevelType w:val="hybridMultilevel"/>
    <w:tmpl w:val="D78A7D8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9" w15:restartNumberingAfterBreak="0">
    <w:nsid w:val="63F1626B"/>
    <w:multiLevelType w:val="multilevel"/>
    <w:tmpl w:val="EA18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003275"/>
    <w:multiLevelType w:val="multilevel"/>
    <w:tmpl w:val="96AA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4FC7680"/>
    <w:multiLevelType w:val="multilevel"/>
    <w:tmpl w:val="05AC009A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2" w15:restartNumberingAfterBreak="0">
    <w:nsid w:val="760E40E5"/>
    <w:multiLevelType w:val="hybridMultilevel"/>
    <w:tmpl w:val="7BB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A455E"/>
    <w:multiLevelType w:val="multilevel"/>
    <w:tmpl w:val="FA18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5A5481"/>
    <w:multiLevelType w:val="hybridMultilevel"/>
    <w:tmpl w:val="5EAA0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7787B"/>
    <w:multiLevelType w:val="hybridMultilevel"/>
    <w:tmpl w:val="6B9A7D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D1758"/>
    <w:multiLevelType w:val="multilevel"/>
    <w:tmpl w:val="6CAA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A518E2"/>
    <w:multiLevelType w:val="hybridMultilevel"/>
    <w:tmpl w:val="13E6B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A4980"/>
    <w:multiLevelType w:val="hybridMultilevel"/>
    <w:tmpl w:val="82EA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9"/>
  </w:num>
  <w:num w:numId="3">
    <w:abstractNumId w:val="27"/>
  </w:num>
  <w:num w:numId="4">
    <w:abstractNumId w:val="4"/>
  </w:num>
  <w:num w:numId="5">
    <w:abstractNumId w:val="32"/>
  </w:num>
  <w:num w:numId="6">
    <w:abstractNumId w:val="21"/>
  </w:num>
  <w:num w:numId="7">
    <w:abstractNumId w:val="12"/>
  </w:num>
  <w:num w:numId="8">
    <w:abstractNumId w:val="47"/>
  </w:num>
  <w:num w:numId="9">
    <w:abstractNumId w:val="37"/>
  </w:num>
  <w:num w:numId="10">
    <w:abstractNumId w:val="42"/>
  </w:num>
  <w:num w:numId="11">
    <w:abstractNumId w:val="10"/>
  </w:num>
  <w:num w:numId="12">
    <w:abstractNumId w:val="15"/>
  </w:num>
  <w:num w:numId="13">
    <w:abstractNumId w:val="6"/>
  </w:num>
  <w:num w:numId="14">
    <w:abstractNumId w:val="16"/>
  </w:num>
  <w:num w:numId="15">
    <w:abstractNumId w:val="34"/>
  </w:num>
  <w:num w:numId="16">
    <w:abstractNumId w:val="26"/>
  </w:num>
  <w:num w:numId="17">
    <w:abstractNumId w:val="30"/>
  </w:num>
  <w:num w:numId="18">
    <w:abstractNumId w:val="29"/>
  </w:num>
  <w:num w:numId="19">
    <w:abstractNumId w:val="0"/>
  </w:num>
  <w:num w:numId="20">
    <w:abstractNumId w:val="28"/>
  </w:num>
  <w:num w:numId="21">
    <w:abstractNumId w:val="14"/>
  </w:num>
  <w:num w:numId="22">
    <w:abstractNumId w:val="8"/>
  </w:num>
  <w:num w:numId="23">
    <w:abstractNumId w:val="41"/>
  </w:num>
  <w:num w:numId="24">
    <w:abstractNumId w:val="11"/>
  </w:num>
  <w:num w:numId="25">
    <w:abstractNumId w:val="38"/>
  </w:num>
  <w:num w:numId="26">
    <w:abstractNumId w:val="20"/>
  </w:num>
  <w:num w:numId="27">
    <w:abstractNumId w:val="2"/>
  </w:num>
  <w:num w:numId="28">
    <w:abstractNumId w:val="1"/>
  </w:num>
  <w:num w:numId="29">
    <w:abstractNumId w:val="5"/>
  </w:num>
  <w:num w:numId="30">
    <w:abstractNumId w:val="23"/>
  </w:num>
  <w:num w:numId="31">
    <w:abstractNumId w:val="33"/>
  </w:num>
  <w:num w:numId="32">
    <w:abstractNumId w:val="7"/>
  </w:num>
  <w:num w:numId="33">
    <w:abstractNumId w:val="31"/>
  </w:num>
  <w:num w:numId="34">
    <w:abstractNumId w:val="48"/>
  </w:num>
  <w:num w:numId="35">
    <w:abstractNumId w:val="45"/>
  </w:num>
  <w:num w:numId="36">
    <w:abstractNumId w:val="22"/>
  </w:num>
  <w:num w:numId="37">
    <w:abstractNumId w:val="13"/>
  </w:num>
  <w:num w:numId="38">
    <w:abstractNumId w:val="24"/>
  </w:num>
  <w:num w:numId="39">
    <w:abstractNumId w:val="46"/>
  </w:num>
  <w:num w:numId="40">
    <w:abstractNumId w:val="39"/>
  </w:num>
  <w:num w:numId="41">
    <w:abstractNumId w:val="25"/>
  </w:num>
  <w:num w:numId="42">
    <w:abstractNumId w:val="18"/>
  </w:num>
  <w:num w:numId="43">
    <w:abstractNumId w:val="17"/>
  </w:num>
  <w:num w:numId="44">
    <w:abstractNumId w:val="40"/>
  </w:num>
  <w:num w:numId="45">
    <w:abstractNumId w:val="36"/>
  </w:num>
  <w:num w:numId="46">
    <w:abstractNumId w:val="3"/>
  </w:num>
  <w:num w:numId="47">
    <w:abstractNumId w:val="43"/>
  </w:num>
  <w:num w:numId="48">
    <w:abstractNumId w:val="1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7460F"/>
    <w:rsid w:val="0000066F"/>
    <w:rsid w:val="00000C52"/>
    <w:rsid w:val="00006860"/>
    <w:rsid w:val="000118D1"/>
    <w:rsid w:val="00020AD5"/>
    <w:rsid w:val="0003293F"/>
    <w:rsid w:val="00055414"/>
    <w:rsid w:val="00063BB3"/>
    <w:rsid w:val="000643EF"/>
    <w:rsid w:val="00066A4D"/>
    <w:rsid w:val="00075D03"/>
    <w:rsid w:val="000771E7"/>
    <w:rsid w:val="00083094"/>
    <w:rsid w:val="000845A0"/>
    <w:rsid w:val="00090944"/>
    <w:rsid w:val="00094E64"/>
    <w:rsid w:val="0009708B"/>
    <w:rsid w:val="000A1219"/>
    <w:rsid w:val="000A18FC"/>
    <w:rsid w:val="000A1D7F"/>
    <w:rsid w:val="000B384A"/>
    <w:rsid w:val="000C748E"/>
    <w:rsid w:val="000C76E3"/>
    <w:rsid w:val="000E271C"/>
    <w:rsid w:val="000E3A9C"/>
    <w:rsid w:val="000E4509"/>
    <w:rsid w:val="00102535"/>
    <w:rsid w:val="00103325"/>
    <w:rsid w:val="00114ABB"/>
    <w:rsid w:val="001203BD"/>
    <w:rsid w:val="00151D56"/>
    <w:rsid w:val="00155A9F"/>
    <w:rsid w:val="0017112A"/>
    <w:rsid w:val="0017236C"/>
    <w:rsid w:val="001754D1"/>
    <w:rsid w:val="00183728"/>
    <w:rsid w:val="00183C38"/>
    <w:rsid w:val="00185EAC"/>
    <w:rsid w:val="001864FC"/>
    <w:rsid w:val="0019589A"/>
    <w:rsid w:val="001A0AF7"/>
    <w:rsid w:val="001A1010"/>
    <w:rsid w:val="001A1A12"/>
    <w:rsid w:val="001B0E4B"/>
    <w:rsid w:val="001D500E"/>
    <w:rsid w:val="001E057E"/>
    <w:rsid w:val="001E2753"/>
    <w:rsid w:val="0021185B"/>
    <w:rsid w:val="0021354B"/>
    <w:rsid w:val="00214631"/>
    <w:rsid w:val="002149C9"/>
    <w:rsid w:val="00223D31"/>
    <w:rsid w:val="00224E15"/>
    <w:rsid w:val="002346D4"/>
    <w:rsid w:val="00236B7B"/>
    <w:rsid w:val="00244820"/>
    <w:rsid w:val="00263581"/>
    <w:rsid w:val="00265742"/>
    <w:rsid w:val="002761ED"/>
    <w:rsid w:val="002A12C0"/>
    <w:rsid w:val="002B2763"/>
    <w:rsid w:val="002E353E"/>
    <w:rsid w:val="002E567D"/>
    <w:rsid w:val="0030282F"/>
    <w:rsid w:val="00333609"/>
    <w:rsid w:val="00334645"/>
    <w:rsid w:val="003367FB"/>
    <w:rsid w:val="00336B63"/>
    <w:rsid w:val="0034519F"/>
    <w:rsid w:val="00355BE0"/>
    <w:rsid w:val="0036037D"/>
    <w:rsid w:val="003618E0"/>
    <w:rsid w:val="00365E93"/>
    <w:rsid w:val="00366D9B"/>
    <w:rsid w:val="00367AC8"/>
    <w:rsid w:val="0037361B"/>
    <w:rsid w:val="00373EA2"/>
    <w:rsid w:val="003754B2"/>
    <w:rsid w:val="00380E87"/>
    <w:rsid w:val="003833AB"/>
    <w:rsid w:val="003936B1"/>
    <w:rsid w:val="003948E4"/>
    <w:rsid w:val="00395608"/>
    <w:rsid w:val="003B07A6"/>
    <w:rsid w:val="003B7B79"/>
    <w:rsid w:val="003C014D"/>
    <w:rsid w:val="003C0471"/>
    <w:rsid w:val="003C3B69"/>
    <w:rsid w:val="003D4842"/>
    <w:rsid w:val="003E17D8"/>
    <w:rsid w:val="003F0D72"/>
    <w:rsid w:val="00405761"/>
    <w:rsid w:val="00417FD9"/>
    <w:rsid w:val="00421EB6"/>
    <w:rsid w:val="00423B74"/>
    <w:rsid w:val="0044350A"/>
    <w:rsid w:val="004541FC"/>
    <w:rsid w:val="004625CB"/>
    <w:rsid w:val="00463D01"/>
    <w:rsid w:val="00466B8C"/>
    <w:rsid w:val="004673B0"/>
    <w:rsid w:val="00476173"/>
    <w:rsid w:val="00482B48"/>
    <w:rsid w:val="00493DDB"/>
    <w:rsid w:val="004965A0"/>
    <w:rsid w:val="004A1DA8"/>
    <w:rsid w:val="004A492E"/>
    <w:rsid w:val="004B44A7"/>
    <w:rsid w:val="004B7D33"/>
    <w:rsid w:val="004C54F0"/>
    <w:rsid w:val="004D01EB"/>
    <w:rsid w:val="004D4D7E"/>
    <w:rsid w:val="004F1698"/>
    <w:rsid w:val="00503217"/>
    <w:rsid w:val="0050483F"/>
    <w:rsid w:val="00506F1F"/>
    <w:rsid w:val="00522CD8"/>
    <w:rsid w:val="00526338"/>
    <w:rsid w:val="00533311"/>
    <w:rsid w:val="00540E79"/>
    <w:rsid w:val="0054298B"/>
    <w:rsid w:val="005460D8"/>
    <w:rsid w:val="00552EEC"/>
    <w:rsid w:val="00565763"/>
    <w:rsid w:val="0056759E"/>
    <w:rsid w:val="0056784A"/>
    <w:rsid w:val="00570240"/>
    <w:rsid w:val="00573EA0"/>
    <w:rsid w:val="00577787"/>
    <w:rsid w:val="0058113A"/>
    <w:rsid w:val="00582366"/>
    <w:rsid w:val="005938EC"/>
    <w:rsid w:val="005B2FC4"/>
    <w:rsid w:val="005B5B35"/>
    <w:rsid w:val="005D1F6E"/>
    <w:rsid w:val="005D3E13"/>
    <w:rsid w:val="005D466A"/>
    <w:rsid w:val="005E130D"/>
    <w:rsid w:val="005E231B"/>
    <w:rsid w:val="005E622A"/>
    <w:rsid w:val="005F1080"/>
    <w:rsid w:val="005F1608"/>
    <w:rsid w:val="00607004"/>
    <w:rsid w:val="00612DDF"/>
    <w:rsid w:val="00624D0B"/>
    <w:rsid w:val="006441BF"/>
    <w:rsid w:val="00646DA2"/>
    <w:rsid w:val="0066198D"/>
    <w:rsid w:val="00661C66"/>
    <w:rsid w:val="006626A8"/>
    <w:rsid w:val="00683353"/>
    <w:rsid w:val="006854A6"/>
    <w:rsid w:val="006A26AC"/>
    <w:rsid w:val="006A28A7"/>
    <w:rsid w:val="006B3315"/>
    <w:rsid w:val="006C1940"/>
    <w:rsid w:val="006C2D76"/>
    <w:rsid w:val="006C412F"/>
    <w:rsid w:val="006E3C56"/>
    <w:rsid w:val="006E7483"/>
    <w:rsid w:val="006F0C57"/>
    <w:rsid w:val="006F4B63"/>
    <w:rsid w:val="006F4D6C"/>
    <w:rsid w:val="00734D8A"/>
    <w:rsid w:val="00751A80"/>
    <w:rsid w:val="007520F9"/>
    <w:rsid w:val="00757CB0"/>
    <w:rsid w:val="00772595"/>
    <w:rsid w:val="007C0C15"/>
    <w:rsid w:val="007C5E32"/>
    <w:rsid w:val="007C7F7D"/>
    <w:rsid w:val="007D2BDC"/>
    <w:rsid w:val="007D4113"/>
    <w:rsid w:val="00824AB8"/>
    <w:rsid w:val="00826D8E"/>
    <w:rsid w:val="008440AE"/>
    <w:rsid w:val="008478B0"/>
    <w:rsid w:val="0086260C"/>
    <w:rsid w:val="0086759E"/>
    <w:rsid w:val="0087220B"/>
    <w:rsid w:val="008813F8"/>
    <w:rsid w:val="008826CB"/>
    <w:rsid w:val="0088326D"/>
    <w:rsid w:val="00897A88"/>
    <w:rsid w:val="008A129D"/>
    <w:rsid w:val="008A6784"/>
    <w:rsid w:val="008D6EA8"/>
    <w:rsid w:val="008F153F"/>
    <w:rsid w:val="00901623"/>
    <w:rsid w:val="0090341F"/>
    <w:rsid w:val="00916F38"/>
    <w:rsid w:val="00931D0B"/>
    <w:rsid w:val="009467FF"/>
    <w:rsid w:val="009700C9"/>
    <w:rsid w:val="009763DA"/>
    <w:rsid w:val="00981757"/>
    <w:rsid w:val="00982F2D"/>
    <w:rsid w:val="00995B22"/>
    <w:rsid w:val="009B1190"/>
    <w:rsid w:val="009B76E1"/>
    <w:rsid w:val="009C1D90"/>
    <w:rsid w:val="009F3FDC"/>
    <w:rsid w:val="00A003A9"/>
    <w:rsid w:val="00A160AE"/>
    <w:rsid w:val="00A2216E"/>
    <w:rsid w:val="00A22627"/>
    <w:rsid w:val="00A24C27"/>
    <w:rsid w:val="00A300D9"/>
    <w:rsid w:val="00A3602B"/>
    <w:rsid w:val="00A36D3D"/>
    <w:rsid w:val="00A45C7B"/>
    <w:rsid w:val="00A514C9"/>
    <w:rsid w:val="00A52B9B"/>
    <w:rsid w:val="00A542A3"/>
    <w:rsid w:val="00A5438E"/>
    <w:rsid w:val="00A55691"/>
    <w:rsid w:val="00A62D93"/>
    <w:rsid w:val="00A62E25"/>
    <w:rsid w:val="00A64EEE"/>
    <w:rsid w:val="00A77BA0"/>
    <w:rsid w:val="00A82A66"/>
    <w:rsid w:val="00A91E20"/>
    <w:rsid w:val="00AA0237"/>
    <w:rsid w:val="00AC2396"/>
    <w:rsid w:val="00AC4BD1"/>
    <w:rsid w:val="00AC7843"/>
    <w:rsid w:val="00AD1606"/>
    <w:rsid w:val="00AD1A35"/>
    <w:rsid w:val="00AE1D2C"/>
    <w:rsid w:val="00AE31C4"/>
    <w:rsid w:val="00AF5B45"/>
    <w:rsid w:val="00B07F06"/>
    <w:rsid w:val="00B10CE3"/>
    <w:rsid w:val="00B10E1F"/>
    <w:rsid w:val="00B1106F"/>
    <w:rsid w:val="00B14CBC"/>
    <w:rsid w:val="00B20484"/>
    <w:rsid w:val="00B24F79"/>
    <w:rsid w:val="00B46723"/>
    <w:rsid w:val="00B57EAA"/>
    <w:rsid w:val="00B607A9"/>
    <w:rsid w:val="00B6341A"/>
    <w:rsid w:val="00B645B8"/>
    <w:rsid w:val="00B647CA"/>
    <w:rsid w:val="00B64D3C"/>
    <w:rsid w:val="00B67290"/>
    <w:rsid w:val="00B70305"/>
    <w:rsid w:val="00B774AF"/>
    <w:rsid w:val="00B925CC"/>
    <w:rsid w:val="00B952D8"/>
    <w:rsid w:val="00BA2526"/>
    <w:rsid w:val="00BA31E7"/>
    <w:rsid w:val="00BB1E23"/>
    <w:rsid w:val="00BD2C24"/>
    <w:rsid w:val="00BD504C"/>
    <w:rsid w:val="00BD5086"/>
    <w:rsid w:val="00BE5348"/>
    <w:rsid w:val="00BF5AEA"/>
    <w:rsid w:val="00BF77C5"/>
    <w:rsid w:val="00C01CD6"/>
    <w:rsid w:val="00C01D3E"/>
    <w:rsid w:val="00C21212"/>
    <w:rsid w:val="00C27C92"/>
    <w:rsid w:val="00C359A7"/>
    <w:rsid w:val="00C44ECA"/>
    <w:rsid w:val="00C55173"/>
    <w:rsid w:val="00C551A8"/>
    <w:rsid w:val="00C62197"/>
    <w:rsid w:val="00C645DA"/>
    <w:rsid w:val="00C745FC"/>
    <w:rsid w:val="00C7460F"/>
    <w:rsid w:val="00C80CD1"/>
    <w:rsid w:val="00C842BE"/>
    <w:rsid w:val="00CA1D1E"/>
    <w:rsid w:val="00CA29E8"/>
    <w:rsid w:val="00CB1D2F"/>
    <w:rsid w:val="00CB6E8E"/>
    <w:rsid w:val="00CC5DD8"/>
    <w:rsid w:val="00CE2130"/>
    <w:rsid w:val="00CE2322"/>
    <w:rsid w:val="00CE79B2"/>
    <w:rsid w:val="00CF39D2"/>
    <w:rsid w:val="00CF4AAF"/>
    <w:rsid w:val="00D13685"/>
    <w:rsid w:val="00D13D42"/>
    <w:rsid w:val="00D1400E"/>
    <w:rsid w:val="00D15D5F"/>
    <w:rsid w:val="00D41C49"/>
    <w:rsid w:val="00D4382B"/>
    <w:rsid w:val="00D525DA"/>
    <w:rsid w:val="00D53807"/>
    <w:rsid w:val="00D65282"/>
    <w:rsid w:val="00D75A52"/>
    <w:rsid w:val="00D96911"/>
    <w:rsid w:val="00DA3638"/>
    <w:rsid w:val="00DB12B1"/>
    <w:rsid w:val="00DC1CD7"/>
    <w:rsid w:val="00DF23AF"/>
    <w:rsid w:val="00DF29D0"/>
    <w:rsid w:val="00E06BC1"/>
    <w:rsid w:val="00E21DF3"/>
    <w:rsid w:val="00E36CB3"/>
    <w:rsid w:val="00E443DC"/>
    <w:rsid w:val="00E460FE"/>
    <w:rsid w:val="00E53173"/>
    <w:rsid w:val="00E54069"/>
    <w:rsid w:val="00E628EC"/>
    <w:rsid w:val="00E914D2"/>
    <w:rsid w:val="00E918E9"/>
    <w:rsid w:val="00E97A4A"/>
    <w:rsid w:val="00EA2584"/>
    <w:rsid w:val="00EA76FA"/>
    <w:rsid w:val="00EC2B01"/>
    <w:rsid w:val="00ED3870"/>
    <w:rsid w:val="00ED722D"/>
    <w:rsid w:val="00EE1D97"/>
    <w:rsid w:val="00EE444B"/>
    <w:rsid w:val="00EE5FD7"/>
    <w:rsid w:val="00EF0537"/>
    <w:rsid w:val="00EF1B23"/>
    <w:rsid w:val="00F1402D"/>
    <w:rsid w:val="00F303B7"/>
    <w:rsid w:val="00F3423B"/>
    <w:rsid w:val="00F62EA2"/>
    <w:rsid w:val="00F63D30"/>
    <w:rsid w:val="00F6590C"/>
    <w:rsid w:val="00F6691F"/>
    <w:rsid w:val="00F72D07"/>
    <w:rsid w:val="00F86206"/>
    <w:rsid w:val="00F87F07"/>
    <w:rsid w:val="00FA2FA1"/>
    <w:rsid w:val="00FA3B7F"/>
    <w:rsid w:val="00FB05C3"/>
    <w:rsid w:val="00FC15EC"/>
    <w:rsid w:val="00FC41DE"/>
    <w:rsid w:val="00FE46AA"/>
    <w:rsid w:val="00FE56F0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153EE"/>
  <w15:docId w15:val="{94AD09E8-E96C-4BAE-AE6C-00D69CB2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460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7460F"/>
    <w:pPr>
      <w:ind w:left="720"/>
    </w:pPr>
  </w:style>
  <w:style w:type="character" w:styleId="a5">
    <w:name w:val="Strong"/>
    <w:basedOn w:val="a0"/>
    <w:uiPriority w:val="22"/>
    <w:qFormat/>
    <w:rsid w:val="00C7460F"/>
    <w:rPr>
      <w:b/>
      <w:bCs/>
    </w:rPr>
  </w:style>
  <w:style w:type="character" w:customStyle="1" w:styleId="apple-converted-space">
    <w:name w:val="apple-converted-space"/>
    <w:basedOn w:val="a0"/>
    <w:uiPriority w:val="99"/>
    <w:rsid w:val="00C7460F"/>
  </w:style>
  <w:style w:type="character" w:styleId="a6">
    <w:name w:val="Hyperlink"/>
    <w:basedOn w:val="a0"/>
    <w:uiPriority w:val="99"/>
    <w:semiHidden/>
    <w:rsid w:val="00C7460F"/>
    <w:rPr>
      <w:color w:val="0000FF"/>
      <w:u w:val="single"/>
    </w:rPr>
  </w:style>
  <w:style w:type="table" w:styleId="a7">
    <w:name w:val="Table Grid"/>
    <w:basedOn w:val="a1"/>
    <w:uiPriority w:val="99"/>
    <w:rsid w:val="00417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locked/>
    <w:rsid w:val="003833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EFD7-E124-4BEA-9ED3-1329713D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Artem Polomoshnov</cp:lastModifiedBy>
  <cp:revision>17</cp:revision>
  <dcterms:created xsi:type="dcterms:W3CDTF">2022-09-25T02:44:00Z</dcterms:created>
  <dcterms:modified xsi:type="dcterms:W3CDTF">2022-10-14T14:45:00Z</dcterms:modified>
</cp:coreProperties>
</file>